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83E9B0" w14:textId="6A74D6A1" w:rsidR="007B3977" w:rsidRPr="00E17E1C" w:rsidRDefault="005B2D95" w:rsidP="00BF60E7">
      <w:pPr>
        <w:spacing w:line="260" w:lineRule="atLeast"/>
        <w:outlineLvl w:val="0"/>
        <w:rPr>
          <w:rFonts w:ascii="Arial" w:hAnsi="Arial" w:cs="Arial"/>
          <w:b/>
          <w:color w:val="000000" w:themeColor="text1"/>
          <w:sz w:val="18"/>
          <w:szCs w:val="18"/>
        </w:rPr>
      </w:pPr>
      <w:bookmarkStart w:id="0" w:name="_Hlk88224894"/>
      <w:bookmarkEnd w:id="0"/>
      <w:r w:rsidRPr="00E17E1C">
        <w:rPr>
          <w:rFonts w:ascii="Arial" w:hAnsi="Arial" w:cs="Arial"/>
          <w:color w:val="000000" w:themeColor="text1"/>
          <w:sz w:val="18"/>
          <w:szCs w:val="18"/>
          <w:u w:val="single"/>
        </w:rPr>
        <w:t xml:space="preserve">Kabellose </w:t>
      </w:r>
      <w:r w:rsidR="006D4319" w:rsidRPr="00E17E1C">
        <w:rPr>
          <w:rFonts w:ascii="Arial" w:hAnsi="Arial" w:cs="Arial"/>
          <w:color w:val="000000" w:themeColor="text1"/>
          <w:sz w:val="18"/>
          <w:szCs w:val="18"/>
          <w:u w:val="single"/>
        </w:rPr>
        <w:t>Datenübertragung</w:t>
      </w:r>
    </w:p>
    <w:p w14:paraId="03A90CDD" w14:textId="77777777" w:rsidR="00DC56E2" w:rsidRPr="00E17E1C" w:rsidRDefault="00DC56E2" w:rsidP="00BF60E7">
      <w:pPr>
        <w:spacing w:line="260" w:lineRule="atLeast"/>
        <w:outlineLvl w:val="0"/>
        <w:rPr>
          <w:rFonts w:ascii="Arial" w:hAnsi="Arial" w:cs="Arial"/>
          <w:b/>
          <w:color w:val="000000" w:themeColor="text1"/>
          <w:sz w:val="18"/>
          <w:szCs w:val="18"/>
        </w:rPr>
      </w:pPr>
    </w:p>
    <w:p w14:paraId="03B10471" w14:textId="77777777" w:rsidR="00331892" w:rsidRDefault="005B2D95" w:rsidP="00BF60E7">
      <w:pPr>
        <w:spacing w:line="260" w:lineRule="atLeast"/>
        <w:rPr>
          <w:rFonts w:ascii="Arial" w:hAnsi="Arial" w:cs="Arial"/>
          <w:b/>
          <w:color w:val="000000" w:themeColor="text1"/>
          <w:sz w:val="18"/>
          <w:szCs w:val="18"/>
        </w:rPr>
      </w:pPr>
      <w:r w:rsidRPr="00E17E1C">
        <w:rPr>
          <w:rFonts w:ascii="Arial" w:hAnsi="Arial" w:cs="Arial"/>
          <w:b/>
          <w:color w:val="000000" w:themeColor="text1"/>
          <w:sz w:val="18"/>
          <w:szCs w:val="18"/>
        </w:rPr>
        <w:t xml:space="preserve">Der neue </w:t>
      </w:r>
      <w:r w:rsidR="009058E8">
        <w:rPr>
          <w:rFonts w:ascii="Arial" w:hAnsi="Arial" w:cs="Arial"/>
          <w:b/>
          <w:color w:val="000000" w:themeColor="text1"/>
          <w:sz w:val="18"/>
          <w:szCs w:val="18"/>
        </w:rPr>
        <w:t>Kommunikationss</w:t>
      </w:r>
      <w:r w:rsidRPr="00E17E1C">
        <w:rPr>
          <w:rFonts w:ascii="Arial" w:hAnsi="Arial" w:cs="Arial"/>
          <w:b/>
          <w:color w:val="000000" w:themeColor="text1"/>
          <w:sz w:val="18"/>
          <w:szCs w:val="18"/>
        </w:rPr>
        <w:t>tandard für die intelligente Fabrikautomation: IO-Link Wireless von Balluff</w:t>
      </w:r>
    </w:p>
    <w:p w14:paraId="3B952472" w14:textId="0C89493A" w:rsidR="005B2D95" w:rsidRPr="00E17E1C" w:rsidRDefault="005B2D95" w:rsidP="00BF60E7">
      <w:pPr>
        <w:spacing w:line="260" w:lineRule="atLeast"/>
        <w:rPr>
          <w:rFonts w:ascii="Arial" w:hAnsi="Arial" w:cs="Arial"/>
          <w:b/>
          <w:color w:val="000000" w:themeColor="text1"/>
          <w:sz w:val="18"/>
          <w:szCs w:val="18"/>
        </w:rPr>
      </w:pPr>
    </w:p>
    <w:p w14:paraId="09CAF8E9" w14:textId="7DC58D0D" w:rsidR="005B2D95" w:rsidRPr="00E17E1C" w:rsidRDefault="005B2D95" w:rsidP="00BF60E7">
      <w:pPr>
        <w:spacing w:line="260" w:lineRule="atLeast"/>
        <w:rPr>
          <w:rFonts w:ascii="Arial" w:hAnsi="Arial" w:cs="Arial"/>
          <w:b/>
          <w:color w:val="000000" w:themeColor="text1"/>
          <w:sz w:val="18"/>
          <w:szCs w:val="18"/>
        </w:rPr>
      </w:pPr>
      <w:r w:rsidRPr="00E17E1C">
        <w:rPr>
          <w:rFonts w:ascii="Arial" w:hAnsi="Arial" w:cs="Arial"/>
          <w:b/>
          <w:color w:val="000000" w:themeColor="text1"/>
          <w:sz w:val="18"/>
          <w:szCs w:val="18"/>
        </w:rPr>
        <w:t xml:space="preserve">Mit einer kabellosen IO-Link-Variante erweitert Balluff </w:t>
      </w:r>
      <w:r w:rsidR="0069178B">
        <w:rPr>
          <w:rFonts w:ascii="Arial" w:hAnsi="Arial" w:cs="Arial"/>
          <w:b/>
          <w:color w:val="000000" w:themeColor="text1"/>
          <w:sz w:val="18"/>
          <w:szCs w:val="18"/>
        </w:rPr>
        <w:t>das</w:t>
      </w:r>
      <w:r w:rsidR="0069178B" w:rsidRPr="00E17E1C">
        <w:rPr>
          <w:rFonts w:ascii="Arial" w:hAnsi="Arial" w:cs="Arial"/>
          <w:b/>
          <w:color w:val="000000" w:themeColor="text1"/>
          <w:sz w:val="18"/>
          <w:szCs w:val="18"/>
        </w:rPr>
        <w:t xml:space="preserve"> </w:t>
      </w:r>
      <w:r w:rsidRPr="00E17E1C">
        <w:rPr>
          <w:rFonts w:ascii="Arial" w:hAnsi="Arial" w:cs="Arial"/>
          <w:b/>
          <w:color w:val="000000" w:themeColor="text1"/>
          <w:sz w:val="18"/>
          <w:szCs w:val="18"/>
        </w:rPr>
        <w:t>Portfolio</w:t>
      </w:r>
      <w:r w:rsidR="00E17E1C" w:rsidRPr="00E17E1C">
        <w:rPr>
          <w:rFonts w:ascii="Arial" w:hAnsi="Arial" w:cs="Arial"/>
          <w:b/>
          <w:color w:val="000000" w:themeColor="text1"/>
          <w:sz w:val="18"/>
          <w:szCs w:val="18"/>
        </w:rPr>
        <w:t xml:space="preserve"> um eine schnelle, zuverlässige und flexible Lösung</w:t>
      </w:r>
      <w:r w:rsidR="009058E8">
        <w:rPr>
          <w:rFonts w:ascii="Arial" w:hAnsi="Arial" w:cs="Arial"/>
          <w:b/>
          <w:color w:val="000000" w:themeColor="text1"/>
          <w:sz w:val="18"/>
          <w:szCs w:val="18"/>
        </w:rPr>
        <w:t xml:space="preserve"> </w:t>
      </w:r>
      <w:r w:rsidR="009058E8" w:rsidRPr="00E17E1C">
        <w:rPr>
          <w:rFonts w:ascii="Arial" w:hAnsi="Arial" w:cs="Arial"/>
          <w:b/>
          <w:color w:val="000000" w:themeColor="text1"/>
          <w:sz w:val="18"/>
          <w:szCs w:val="18"/>
        </w:rPr>
        <w:t xml:space="preserve">– und garantiert </w:t>
      </w:r>
      <w:r w:rsidR="00296DC3">
        <w:rPr>
          <w:rFonts w:ascii="Arial" w:hAnsi="Arial" w:cs="Arial"/>
          <w:b/>
          <w:color w:val="000000" w:themeColor="text1"/>
          <w:sz w:val="18"/>
          <w:szCs w:val="18"/>
        </w:rPr>
        <w:t>dabei</w:t>
      </w:r>
      <w:r w:rsidR="009058E8" w:rsidRPr="00E17E1C">
        <w:rPr>
          <w:rFonts w:ascii="Arial" w:hAnsi="Arial" w:cs="Arial"/>
          <w:b/>
          <w:color w:val="000000" w:themeColor="text1"/>
          <w:sz w:val="18"/>
          <w:szCs w:val="18"/>
        </w:rPr>
        <w:t xml:space="preserve"> eine gleichbleibende Systemintegration und Kompatibilität</w:t>
      </w:r>
      <w:r w:rsidR="009058E8">
        <w:rPr>
          <w:rFonts w:ascii="Arial" w:hAnsi="Arial" w:cs="Arial"/>
          <w:b/>
          <w:color w:val="000000" w:themeColor="text1"/>
          <w:sz w:val="18"/>
          <w:szCs w:val="18"/>
        </w:rPr>
        <w:t>.</w:t>
      </w:r>
      <w:r w:rsidR="00E17E1C" w:rsidRPr="00E17E1C">
        <w:rPr>
          <w:rFonts w:ascii="Arial" w:hAnsi="Arial" w:cs="Arial"/>
          <w:b/>
          <w:color w:val="000000" w:themeColor="text1"/>
          <w:sz w:val="18"/>
          <w:szCs w:val="18"/>
        </w:rPr>
        <w:t xml:space="preserve"> IO-Link Wireless kommt überall dort zum Einsatz, wo eine klassische Datenübertragung bislang nicht oder nur erschwert möglich war</w:t>
      </w:r>
      <w:r w:rsidR="009058E8">
        <w:rPr>
          <w:rFonts w:ascii="Arial" w:hAnsi="Arial" w:cs="Arial"/>
          <w:b/>
          <w:color w:val="000000" w:themeColor="text1"/>
          <w:sz w:val="18"/>
          <w:szCs w:val="18"/>
        </w:rPr>
        <w:t>.</w:t>
      </w:r>
    </w:p>
    <w:p w14:paraId="66324480" w14:textId="77777777" w:rsidR="00FD1D97" w:rsidRPr="00F03022" w:rsidRDefault="00FD1D97" w:rsidP="00A01D0F">
      <w:pPr>
        <w:spacing w:line="260" w:lineRule="atLeast"/>
        <w:rPr>
          <w:rFonts w:ascii="Arial" w:hAnsi="Arial" w:cs="Arial"/>
          <w:b/>
          <w:sz w:val="18"/>
          <w:szCs w:val="18"/>
        </w:rPr>
      </w:pPr>
    </w:p>
    <w:p w14:paraId="0E16BCB8" w14:textId="0CE526D7" w:rsidR="000A1E94" w:rsidRDefault="00621893" w:rsidP="009F5447">
      <w:pPr>
        <w:spacing w:line="276" w:lineRule="auto"/>
        <w:rPr>
          <w:rFonts w:ascii="Arial" w:hAnsi="Arial" w:cs="Arial"/>
          <w:sz w:val="18"/>
          <w:szCs w:val="18"/>
        </w:rPr>
      </w:pPr>
      <w:r>
        <w:rPr>
          <w:rFonts w:ascii="Arial" w:hAnsi="Arial" w:cs="Arial"/>
          <w:sz w:val="18"/>
          <w:szCs w:val="18"/>
        </w:rPr>
        <w:t xml:space="preserve">Als digitale Schnittstelle ermöglicht der Kommunikationsstandard IO-Link eine feldbusunabhängige Punkt-zu-Punkt-Verbindung sowie eine nahtlose Kommunikation zwischen intelligentem Sensor und Automatisierungssystem. </w:t>
      </w:r>
      <w:r w:rsidR="009058E8">
        <w:rPr>
          <w:rFonts w:ascii="Arial" w:hAnsi="Arial" w:cs="Arial"/>
          <w:sz w:val="18"/>
          <w:szCs w:val="18"/>
        </w:rPr>
        <w:t xml:space="preserve">Die </w:t>
      </w:r>
      <w:r>
        <w:rPr>
          <w:rFonts w:ascii="Arial" w:hAnsi="Arial" w:cs="Arial"/>
          <w:sz w:val="18"/>
          <w:szCs w:val="18"/>
        </w:rPr>
        <w:t xml:space="preserve">Technologie </w:t>
      </w:r>
      <w:r w:rsidR="009058E8">
        <w:rPr>
          <w:rFonts w:ascii="Arial" w:hAnsi="Arial" w:cs="Arial"/>
          <w:sz w:val="18"/>
          <w:szCs w:val="18"/>
        </w:rPr>
        <w:t xml:space="preserve">ist </w:t>
      </w:r>
      <w:r w:rsidR="00296DC3">
        <w:rPr>
          <w:rFonts w:ascii="Arial" w:hAnsi="Arial" w:cs="Arial"/>
          <w:sz w:val="18"/>
          <w:szCs w:val="18"/>
        </w:rPr>
        <w:t>damit</w:t>
      </w:r>
      <w:r w:rsidR="009058E8">
        <w:rPr>
          <w:rFonts w:ascii="Arial" w:hAnsi="Arial" w:cs="Arial"/>
          <w:sz w:val="18"/>
          <w:szCs w:val="18"/>
        </w:rPr>
        <w:t xml:space="preserve"> </w:t>
      </w:r>
      <w:r>
        <w:rPr>
          <w:rFonts w:ascii="Arial" w:hAnsi="Arial" w:cs="Arial"/>
          <w:sz w:val="18"/>
          <w:szCs w:val="18"/>
        </w:rPr>
        <w:t xml:space="preserve">ein </w:t>
      </w:r>
      <w:r w:rsidR="0067108B">
        <w:rPr>
          <w:rFonts w:ascii="Arial" w:hAnsi="Arial" w:cs="Arial"/>
          <w:sz w:val="18"/>
          <w:szCs w:val="18"/>
        </w:rPr>
        <w:t xml:space="preserve">wesentlicher Baustein für die Fabrik der Zukunft. </w:t>
      </w:r>
      <w:r w:rsidR="005918BF">
        <w:rPr>
          <w:rFonts w:ascii="Arial" w:hAnsi="Arial" w:cs="Arial"/>
          <w:sz w:val="18"/>
          <w:szCs w:val="18"/>
        </w:rPr>
        <w:t xml:space="preserve">Mit der Einführung von IO-Link Wireless erweitert Balluff </w:t>
      </w:r>
      <w:r w:rsidR="00296DC3">
        <w:rPr>
          <w:rFonts w:ascii="Arial" w:hAnsi="Arial" w:cs="Arial"/>
          <w:sz w:val="18"/>
          <w:szCs w:val="18"/>
        </w:rPr>
        <w:t xml:space="preserve">nun </w:t>
      </w:r>
      <w:r w:rsidR="0069178B">
        <w:rPr>
          <w:rFonts w:ascii="Arial" w:hAnsi="Arial" w:cs="Arial"/>
          <w:sz w:val="18"/>
          <w:szCs w:val="18"/>
        </w:rPr>
        <w:t xml:space="preserve">das eigene </w:t>
      </w:r>
      <w:r w:rsidR="005918BF">
        <w:rPr>
          <w:rFonts w:ascii="Arial" w:hAnsi="Arial" w:cs="Arial"/>
          <w:sz w:val="18"/>
          <w:szCs w:val="18"/>
        </w:rPr>
        <w:t>umfangreiches IO-Link-Portfolio um eine draht- und kabellose Lösung</w:t>
      </w:r>
      <w:r w:rsidR="008F60BD">
        <w:rPr>
          <w:rFonts w:ascii="Arial" w:hAnsi="Arial" w:cs="Arial"/>
          <w:sz w:val="18"/>
          <w:szCs w:val="18"/>
        </w:rPr>
        <w:t>. „Ob an unzugänglichen Stellen</w:t>
      </w:r>
      <w:r w:rsidR="009E2702">
        <w:rPr>
          <w:rFonts w:ascii="Arial" w:hAnsi="Arial" w:cs="Arial"/>
          <w:sz w:val="18"/>
          <w:szCs w:val="18"/>
        </w:rPr>
        <w:t>, in der Robotik</w:t>
      </w:r>
      <w:r w:rsidR="008F60BD">
        <w:rPr>
          <w:rFonts w:ascii="Arial" w:hAnsi="Arial" w:cs="Arial"/>
          <w:sz w:val="18"/>
          <w:szCs w:val="18"/>
        </w:rPr>
        <w:t xml:space="preserve"> oder bei hochdynamischen Transportsystemen: IO-Link Wireless verspricht eine noch </w:t>
      </w:r>
      <w:r w:rsidR="00E96E43">
        <w:rPr>
          <w:rFonts w:ascii="Arial" w:hAnsi="Arial" w:cs="Arial"/>
          <w:sz w:val="18"/>
          <w:szCs w:val="18"/>
        </w:rPr>
        <w:t>flexiblere und nachhaltigere Anwendun</w:t>
      </w:r>
      <w:r w:rsidR="008F60BD">
        <w:rPr>
          <w:rFonts w:ascii="Arial" w:hAnsi="Arial" w:cs="Arial"/>
          <w:sz w:val="18"/>
          <w:szCs w:val="18"/>
        </w:rPr>
        <w:t>g</w:t>
      </w:r>
      <w:r w:rsidR="00296DC3">
        <w:rPr>
          <w:rFonts w:ascii="Arial" w:hAnsi="Arial" w:cs="Arial"/>
          <w:sz w:val="18"/>
          <w:szCs w:val="18"/>
        </w:rPr>
        <w:t xml:space="preserve"> – und das bei einer gleichbleibenden Systemintegration und Kompatibilität</w:t>
      </w:r>
      <w:r w:rsidR="008F60BD">
        <w:rPr>
          <w:rFonts w:ascii="Arial" w:hAnsi="Arial" w:cs="Arial"/>
          <w:sz w:val="18"/>
          <w:szCs w:val="18"/>
        </w:rPr>
        <w:t>“,</w:t>
      </w:r>
      <w:r w:rsidR="00E96E43">
        <w:rPr>
          <w:rFonts w:ascii="Arial" w:hAnsi="Arial" w:cs="Arial"/>
          <w:sz w:val="18"/>
          <w:szCs w:val="18"/>
        </w:rPr>
        <w:t xml:space="preserve"> sagt Balluff Produktmanager Michael Zahlecker</w:t>
      </w:r>
      <w:r w:rsidR="00296DC3">
        <w:rPr>
          <w:rFonts w:ascii="Arial" w:hAnsi="Arial" w:cs="Arial"/>
          <w:sz w:val="18"/>
          <w:szCs w:val="18"/>
        </w:rPr>
        <w:t xml:space="preserve">. </w:t>
      </w:r>
      <w:r w:rsidR="000A1E94">
        <w:rPr>
          <w:rFonts w:ascii="Arial" w:hAnsi="Arial" w:cs="Arial"/>
          <w:sz w:val="18"/>
          <w:szCs w:val="18"/>
        </w:rPr>
        <w:t>Kunden, die bereits IO-Link nutzen, können IO-Link Wireless problemlos über den integrierten Webserver konfigurieren.</w:t>
      </w:r>
    </w:p>
    <w:p w14:paraId="10ACFAFD" w14:textId="77777777" w:rsidR="000A1E94" w:rsidRDefault="000A1E94" w:rsidP="00B82B40">
      <w:pPr>
        <w:spacing w:line="260" w:lineRule="atLeast"/>
        <w:rPr>
          <w:rFonts w:ascii="Arial" w:hAnsi="Arial" w:cs="Arial"/>
          <w:sz w:val="18"/>
          <w:szCs w:val="18"/>
        </w:rPr>
      </w:pPr>
    </w:p>
    <w:p w14:paraId="2A9D51D9" w14:textId="53546286" w:rsidR="003E70B1" w:rsidRPr="003E70B1" w:rsidRDefault="00133775" w:rsidP="009F5447">
      <w:pPr>
        <w:spacing w:line="276" w:lineRule="auto"/>
        <w:rPr>
          <w:rFonts w:ascii="Arial" w:hAnsi="Arial" w:cs="Arial"/>
          <w:sz w:val="18"/>
          <w:szCs w:val="18"/>
        </w:rPr>
      </w:pPr>
      <w:r>
        <w:rPr>
          <w:rFonts w:ascii="Arial" w:hAnsi="Arial" w:cs="Arial"/>
          <w:sz w:val="18"/>
          <w:szCs w:val="18"/>
        </w:rPr>
        <w:t xml:space="preserve">Anstatt per Kabel </w:t>
      </w:r>
      <w:r w:rsidR="000A1E94">
        <w:rPr>
          <w:rFonts w:ascii="Arial" w:hAnsi="Arial" w:cs="Arial"/>
          <w:sz w:val="18"/>
          <w:szCs w:val="18"/>
        </w:rPr>
        <w:t>empfängt der Wireless-Master die Sensordaten per Funk über eine Bridge oder einen Hub. „</w:t>
      </w:r>
      <w:r w:rsidR="00C77BA7">
        <w:rPr>
          <w:rFonts w:ascii="Arial" w:hAnsi="Arial" w:cs="Arial"/>
          <w:sz w:val="18"/>
          <w:szCs w:val="18"/>
        </w:rPr>
        <w:t>Der neue Funkstandard erfüllt die hohen Ansprüche der Fabrikautomation“, so Zahlecker</w:t>
      </w:r>
      <w:r w:rsidR="00EE65BE">
        <w:rPr>
          <w:rFonts w:ascii="Arial" w:hAnsi="Arial" w:cs="Arial"/>
          <w:sz w:val="18"/>
          <w:szCs w:val="18"/>
        </w:rPr>
        <w:t>. E</w:t>
      </w:r>
      <w:r w:rsidR="009058E8">
        <w:rPr>
          <w:rFonts w:ascii="Arial" w:hAnsi="Arial" w:cs="Arial"/>
          <w:sz w:val="18"/>
          <w:szCs w:val="18"/>
        </w:rPr>
        <w:t>ine erleichterte Planung und Installation</w:t>
      </w:r>
      <w:r w:rsidR="00EE65BE">
        <w:rPr>
          <w:rFonts w:ascii="Arial" w:hAnsi="Arial" w:cs="Arial"/>
          <w:sz w:val="18"/>
          <w:szCs w:val="18"/>
        </w:rPr>
        <w:t xml:space="preserve">, mehr Flexibilität und Mobilität sowie </w:t>
      </w:r>
      <w:r w:rsidR="006011AC">
        <w:rPr>
          <w:rFonts w:ascii="Arial" w:hAnsi="Arial" w:cs="Arial"/>
          <w:sz w:val="18"/>
          <w:szCs w:val="18"/>
        </w:rPr>
        <w:t xml:space="preserve">der </w:t>
      </w:r>
      <w:r w:rsidR="009E2702">
        <w:rPr>
          <w:rFonts w:ascii="Arial" w:hAnsi="Arial" w:cs="Arial"/>
          <w:sz w:val="18"/>
          <w:szCs w:val="18"/>
        </w:rPr>
        <w:t>Wegfall</w:t>
      </w:r>
      <w:r w:rsidR="006011AC">
        <w:rPr>
          <w:rFonts w:ascii="Arial" w:hAnsi="Arial" w:cs="Arial"/>
          <w:sz w:val="18"/>
          <w:szCs w:val="18"/>
        </w:rPr>
        <w:t xml:space="preserve"> von </w:t>
      </w:r>
      <w:r w:rsidR="00EE65BE">
        <w:rPr>
          <w:rFonts w:ascii="Arial" w:hAnsi="Arial" w:cs="Arial"/>
          <w:sz w:val="18"/>
          <w:szCs w:val="18"/>
        </w:rPr>
        <w:t xml:space="preserve">Steckern oder Kabeln zählen </w:t>
      </w:r>
      <w:r w:rsidR="009058E8">
        <w:rPr>
          <w:rFonts w:ascii="Arial" w:hAnsi="Arial" w:cs="Arial"/>
          <w:sz w:val="18"/>
          <w:szCs w:val="18"/>
        </w:rPr>
        <w:t>z</w:t>
      </w:r>
      <w:r w:rsidR="00C77BA7">
        <w:rPr>
          <w:rFonts w:ascii="Arial" w:hAnsi="Arial" w:cs="Arial"/>
          <w:sz w:val="18"/>
          <w:szCs w:val="18"/>
        </w:rPr>
        <w:t>u den großen Vorteilen gegenüber einem kabelgebundenen System</w:t>
      </w:r>
      <w:r w:rsidR="00EE65BE">
        <w:rPr>
          <w:rFonts w:ascii="Arial" w:hAnsi="Arial" w:cs="Arial"/>
          <w:sz w:val="18"/>
          <w:szCs w:val="18"/>
        </w:rPr>
        <w:t xml:space="preserve">. </w:t>
      </w:r>
      <w:r w:rsidR="006011AC">
        <w:rPr>
          <w:rFonts w:ascii="Arial" w:hAnsi="Arial" w:cs="Arial"/>
          <w:sz w:val="18"/>
          <w:szCs w:val="18"/>
        </w:rPr>
        <w:t>Dabei ist IO-Link Wireless in einem Frequenzbereich von 2.4 – 2.483 GHz weltweit lizenzfrei nutzbar</w:t>
      </w:r>
      <w:r w:rsidR="00C7785F">
        <w:rPr>
          <w:rFonts w:ascii="Arial" w:hAnsi="Arial" w:cs="Arial"/>
          <w:sz w:val="18"/>
          <w:szCs w:val="18"/>
        </w:rPr>
        <w:t>.</w:t>
      </w:r>
      <w:r w:rsidR="006011AC">
        <w:rPr>
          <w:rFonts w:ascii="Arial" w:hAnsi="Arial" w:cs="Arial"/>
          <w:sz w:val="18"/>
          <w:szCs w:val="18"/>
        </w:rPr>
        <w:t xml:space="preserve"> „Bei der Entwicklung von IO-Link Wireless war für uns eine hohe Zuverlässigkeit von höchster Bedeutung“, erklärt Zahlecker.</w:t>
      </w:r>
      <w:r w:rsidR="00C7785F">
        <w:rPr>
          <w:rFonts w:ascii="Arial" w:hAnsi="Arial" w:cs="Arial"/>
          <w:sz w:val="18"/>
          <w:szCs w:val="18"/>
        </w:rPr>
        <w:t xml:space="preserve"> Eine</w:t>
      </w:r>
      <w:r w:rsidR="006011AC">
        <w:rPr>
          <w:rFonts w:ascii="Arial" w:hAnsi="Arial" w:cs="Arial"/>
          <w:sz w:val="18"/>
          <w:szCs w:val="18"/>
        </w:rPr>
        <w:t xml:space="preserve"> </w:t>
      </w:r>
      <w:r w:rsidR="003E70B1">
        <w:rPr>
          <w:rFonts w:ascii="Arial" w:hAnsi="Arial" w:cs="Arial"/>
          <w:sz w:val="18"/>
          <w:szCs w:val="18"/>
        </w:rPr>
        <w:t>Latenz von 5ms sowie eine Fehlerrate von 10</w:t>
      </w:r>
      <w:r w:rsidR="003E70B1">
        <w:rPr>
          <w:rFonts w:ascii="Arial" w:hAnsi="Arial" w:cs="Arial"/>
          <w:sz w:val="18"/>
          <w:szCs w:val="18"/>
          <w:vertAlign w:val="superscript"/>
        </w:rPr>
        <w:t>-9</w:t>
      </w:r>
      <w:r w:rsidR="003E70B1">
        <w:rPr>
          <w:rFonts w:ascii="Arial" w:hAnsi="Arial" w:cs="Arial"/>
          <w:sz w:val="18"/>
          <w:szCs w:val="18"/>
        </w:rPr>
        <w:t xml:space="preserve"> ermöglichen </w:t>
      </w:r>
      <w:r w:rsidR="00C7785F">
        <w:rPr>
          <w:rFonts w:ascii="Arial" w:hAnsi="Arial" w:cs="Arial"/>
          <w:sz w:val="18"/>
          <w:szCs w:val="18"/>
        </w:rPr>
        <w:t xml:space="preserve">somit </w:t>
      </w:r>
      <w:r w:rsidR="003E70B1">
        <w:rPr>
          <w:rFonts w:ascii="Arial" w:hAnsi="Arial" w:cs="Arial"/>
          <w:sz w:val="18"/>
          <w:szCs w:val="18"/>
        </w:rPr>
        <w:t>eine direkte Anbindung</w:t>
      </w:r>
      <w:r w:rsidR="006F3942">
        <w:rPr>
          <w:rFonts w:ascii="Arial" w:hAnsi="Arial" w:cs="Arial"/>
          <w:sz w:val="18"/>
          <w:szCs w:val="18"/>
        </w:rPr>
        <w:t xml:space="preserve"> sowie schnelle und zuverlässige Datenübertragung</w:t>
      </w:r>
      <w:r w:rsidR="003E70B1">
        <w:rPr>
          <w:rFonts w:ascii="Arial" w:hAnsi="Arial" w:cs="Arial"/>
          <w:sz w:val="18"/>
          <w:szCs w:val="18"/>
        </w:rPr>
        <w:t xml:space="preserve">. Ein weiterer Pluspunkt ist die problemlose Skalierung und erweiterte Einbindung von bis zu </w:t>
      </w:r>
      <w:r w:rsidR="00331892">
        <w:rPr>
          <w:rFonts w:ascii="Arial" w:hAnsi="Arial" w:cs="Arial"/>
          <w:sz w:val="18"/>
          <w:szCs w:val="18"/>
        </w:rPr>
        <w:t>40</w:t>
      </w:r>
      <w:r w:rsidR="003E70B1">
        <w:rPr>
          <w:rFonts w:ascii="Arial" w:hAnsi="Arial" w:cs="Arial"/>
          <w:sz w:val="18"/>
          <w:szCs w:val="18"/>
        </w:rPr>
        <w:t xml:space="preserve"> Devices</w:t>
      </w:r>
      <w:r w:rsidR="005967A0">
        <w:rPr>
          <w:rFonts w:ascii="Arial" w:hAnsi="Arial" w:cs="Arial"/>
          <w:sz w:val="18"/>
          <w:szCs w:val="18"/>
        </w:rPr>
        <w:t>.</w:t>
      </w:r>
    </w:p>
    <w:p w14:paraId="0409648B" w14:textId="6964CF89" w:rsidR="003E70B1" w:rsidRDefault="003E70B1" w:rsidP="009F5447">
      <w:pPr>
        <w:spacing w:line="276" w:lineRule="auto"/>
        <w:rPr>
          <w:rFonts w:ascii="Arial" w:hAnsi="Arial" w:cs="Arial"/>
          <w:sz w:val="18"/>
          <w:szCs w:val="18"/>
        </w:rPr>
      </w:pPr>
    </w:p>
    <w:p w14:paraId="73ABE309" w14:textId="0D6F75E2" w:rsidR="00727E8D" w:rsidRDefault="00605CEB" w:rsidP="009F5447">
      <w:pPr>
        <w:spacing w:line="260" w:lineRule="atLeast"/>
        <w:rPr>
          <w:rFonts w:ascii="Arial" w:hAnsi="Arial" w:cs="Arial"/>
          <w:sz w:val="18"/>
          <w:szCs w:val="18"/>
        </w:rPr>
      </w:pPr>
      <w:r>
        <w:rPr>
          <w:rFonts w:ascii="Arial" w:hAnsi="Arial" w:cs="Arial"/>
          <w:sz w:val="18"/>
          <w:szCs w:val="18"/>
        </w:rPr>
        <w:t>Zum Einsatz komm</w:t>
      </w:r>
      <w:r w:rsidR="00881FFC">
        <w:rPr>
          <w:rFonts w:ascii="Arial" w:hAnsi="Arial" w:cs="Arial"/>
          <w:sz w:val="18"/>
          <w:szCs w:val="18"/>
        </w:rPr>
        <w:t xml:space="preserve">t die kabellose IO-Link-Variante bei dynamischen, fixierten und mobilen Anwendungen: </w:t>
      </w:r>
      <w:r w:rsidR="005967A0">
        <w:rPr>
          <w:rFonts w:ascii="Arial" w:hAnsi="Arial" w:cs="Arial"/>
          <w:sz w:val="18"/>
          <w:szCs w:val="18"/>
        </w:rPr>
        <w:t xml:space="preserve">An </w:t>
      </w:r>
      <w:r w:rsidR="009E6713">
        <w:rPr>
          <w:rFonts w:ascii="Arial" w:hAnsi="Arial" w:cs="Arial"/>
          <w:sz w:val="18"/>
          <w:szCs w:val="18"/>
        </w:rPr>
        <w:t xml:space="preserve">Transportsystemen mit hohen Geschwindigkeiten können somit kompatible Sensoren zur exakteren Überwachung direkt auf dem Schlitten platziert werden. </w:t>
      </w:r>
      <w:r w:rsidR="00727E8D">
        <w:rPr>
          <w:rFonts w:ascii="Arial" w:hAnsi="Arial" w:cs="Arial"/>
          <w:sz w:val="18"/>
          <w:szCs w:val="18"/>
        </w:rPr>
        <w:t>B</w:t>
      </w:r>
      <w:r w:rsidR="009E6713">
        <w:rPr>
          <w:rFonts w:ascii="Arial" w:hAnsi="Arial" w:cs="Arial"/>
          <w:sz w:val="18"/>
          <w:szCs w:val="18"/>
        </w:rPr>
        <w:t>eim Werkzeugwechsel an einem Greifer</w:t>
      </w:r>
      <w:r w:rsidR="00EE65BE">
        <w:rPr>
          <w:rFonts w:ascii="Arial" w:hAnsi="Arial" w:cs="Arial"/>
          <w:sz w:val="18"/>
          <w:szCs w:val="18"/>
        </w:rPr>
        <w:t xml:space="preserve"> ermöglicht die </w:t>
      </w:r>
      <w:r w:rsidR="009F5447">
        <w:rPr>
          <w:rFonts w:ascii="Arial" w:hAnsi="Arial" w:cs="Arial"/>
          <w:sz w:val="18"/>
          <w:szCs w:val="18"/>
        </w:rPr>
        <w:t>fehlende</w:t>
      </w:r>
      <w:r w:rsidR="00EE65BE">
        <w:rPr>
          <w:rFonts w:ascii="Arial" w:hAnsi="Arial" w:cs="Arial"/>
          <w:sz w:val="18"/>
          <w:szCs w:val="18"/>
        </w:rPr>
        <w:t xml:space="preserve"> </w:t>
      </w:r>
      <w:r w:rsidR="009F5447">
        <w:rPr>
          <w:rFonts w:ascii="Arial" w:hAnsi="Arial" w:cs="Arial"/>
          <w:sz w:val="18"/>
          <w:szCs w:val="18"/>
        </w:rPr>
        <w:t xml:space="preserve">Verkabelung </w:t>
      </w:r>
      <w:r w:rsidR="00EE65BE">
        <w:rPr>
          <w:rFonts w:ascii="Arial" w:hAnsi="Arial" w:cs="Arial"/>
          <w:sz w:val="18"/>
          <w:szCs w:val="18"/>
        </w:rPr>
        <w:t xml:space="preserve">die </w:t>
      </w:r>
      <w:r w:rsidR="009F5447">
        <w:rPr>
          <w:rFonts w:ascii="Arial" w:hAnsi="Arial" w:cs="Arial"/>
          <w:sz w:val="18"/>
          <w:szCs w:val="18"/>
        </w:rPr>
        <w:t>Daten</w:t>
      </w:r>
      <w:r w:rsidR="00EE65BE">
        <w:rPr>
          <w:rFonts w:ascii="Arial" w:hAnsi="Arial" w:cs="Arial"/>
          <w:sz w:val="18"/>
          <w:szCs w:val="18"/>
        </w:rPr>
        <w:t>übertragung</w:t>
      </w:r>
      <w:r w:rsidR="009F5447">
        <w:rPr>
          <w:rFonts w:ascii="Arial" w:hAnsi="Arial" w:cs="Arial"/>
          <w:sz w:val="18"/>
          <w:szCs w:val="18"/>
        </w:rPr>
        <w:t xml:space="preserve"> auf engem Raum. </w:t>
      </w:r>
      <w:r w:rsidR="00727E8D">
        <w:rPr>
          <w:rFonts w:ascii="Arial" w:hAnsi="Arial" w:cs="Arial"/>
          <w:sz w:val="18"/>
          <w:szCs w:val="18"/>
        </w:rPr>
        <w:t xml:space="preserve">Gleiches gilt für Fräsmaschinen, die wenig Platz für Sensorik bieten, jedoch eine hohe Prozesssicherheit erfordern. Hier punktet </w:t>
      </w:r>
      <w:r w:rsidR="005967A0">
        <w:rPr>
          <w:rFonts w:ascii="Arial" w:hAnsi="Arial" w:cs="Arial"/>
          <w:sz w:val="18"/>
          <w:szCs w:val="18"/>
        </w:rPr>
        <w:t>das neue System</w:t>
      </w:r>
      <w:r w:rsidR="00727E8D">
        <w:rPr>
          <w:rFonts w:ascii="Arial" w:hAnsi="Arial" w:cs="Arial"/>
          <w:sz w:val="18"/>
          <w:szCs w:val="18"/>
        </w:rPr>
        <w:t xml:space="preserve"> mit seiner Robustheit.</w:t>
      </w:r>
      <w:r w:rsidR="005967A0">
        <w:rPr>
          <w:rFonts w:ascii="Arial" w:hAnsi="Arial" w:cs="Arial"/>
          <w:sz w:val="18"/>
          <w:szCs w:val="18"/>
        </w:rPr>
        <w:t xml:space="preserve"> „Da die Verkabelung entfällt, können mit IO-Link Wireless zudem </w:t>
      </w:r>
      <w:proofErr w:type="spellStart"/>
      <w:r w:rsidR="00C7785F">
        <w:rPr>
          <w:rFonts w:ascii="Arial" w:hAnsi="Arial" w:cs="Arial"/>
          <w:sz w:val="18"/>
          <w:szCs w:val="18"/>
        </w:rPr>
        <w:t>Condition</w:t>
      </w:r>
      <w:proofErr w:type="spellEnd"/>
      <w:r w:rsidR="00EC342E">
        <w:rPr>
          <w:rFonts w:ascii="Arial" w:hAnsi="Arial" w:cs="Arial"/>
          <w:sz w:val="18"/>
          <w:szCs w:val="18"/>
        </w:rPr>
        <w:t xml:space="preserve"> </w:t>
      </w:r>
      <w:r w:rsidR="005967A0">
        <w:rPr>
          <w:rFonts w:ascii="Arial" w:hAnsi="Arial" w:cs="Arial"/>
          <w:sz w:val="18"/>
          <w:szCs w:val="18"/>
        </w:rPr>
        <w:t>Monitoring</w:t>
      </w:r>
      <w:r w:rsidR="00EC342E">
        <w:rPr>
          <w:rFonts w:ascii="Arial" w:hAnsi="Arial" w:cs="Arial"/>
          <w:sz w:val="18"/>
          <w:szCs w:val="18"/>
        </w:rPr>
        <w:t xml:space="preserve"> </w:t>
      </w:r>
      <w:r w:rsidR="005967A0">
        <w:rPr>
          <w:rFonts w:ascii="Arial" w:hAnsi="Arial" w:cs="Arial"/>
          <w:sz w:val="18"/>
          <w:szCs w:val="18"/>
        </w:rPr>
        <w:t>Sensoren in Überwachungssystemen auch an unzugänglichen Stellen installiert werden“, erklärt Zahlecker,</w:t>
      </w:r>
      <w:r w:rsidR="009F5447">
        <w:rPr>
          <w:rFonts w:ascii="Arial" w:hAnsi="Arial" w:cs="Arial"/>
          <w:sz w:val="18"/>
          <w:szCs w:val="18"/>
        </w:rPr>
        <w:t xml:space="preserve"> </w:t>
      </w:r>
      <w:r w:rsidR="00727E8D">
        <w:rPr>
          <w:rFonts w:ascii="Arial" w:hAnsi="Arial" w:cs="Arial"/>
          <w:sz w:val="18"/>
          <w:szCs w:val="18"/>
        </w:rPr>
        <w:t>„</w:t>
      </w:r>
      <w:r w:rsidR="005967A0">
        <w:rPr>
          <w:rFonts w:ascii="Arial" w:hAnsi="Arial" w:cs="Arial"/>
          <w:sz w:val="18"/>
          <w:szCs w:val="18"/>
        </w:rPr>
        <w:t>d</w:t>
      </w:r>
      <w:r w:rsidR="009F5447">
        <w:rPr>
          <w:rFonts w:ascii="Arial" w:hAnsi="Arial" w:cs="Arial"/>
          <w:sz w:val="18"/>
          <w:szCs w:val="18"/>
        </w:rPr>
        <w:t>amit eignet sich das System auch bestens für Nachrüstungen an bestehenden Lösungen</w:t>
      </w:r>
      <w:r w:rsidR="005967A0">
        <w:rPr>
          <w:rFonts w:ascii="Arial" w:hAnsi="Arial" w:cs="Arial"/>
          <w:sz w:val="18"/>
          <w:szCs w:val="18"/>
        </w:rPr>
        <w:t>.“</w:t>
      </w:r>
      <w:r w:rsidR="00C7785F">
        <w:rPr>
          <w:rFonts w:ascii="Arial" w:hAnsi="Arial" w:cs="Arial"/>
          <w:sz w:val="18"/>
          <w:szCs w:val="18"/>
        </w:rPr>
        <w:t xml:space="preserve"> Zusätzlich zum</w:t>
      </w:r>
      <w:r w:rsidR="006011AC">
        <w:rPr>
          <w:rFonts w:ascii="Arial" w:hAnsi="Arial" w:cs="Arial"/>
          <w:sz w:val="18"/>
          <w:szCs w:val="18"/>
        </w:rPr>
        <w:t xml:space="preserve"> neuen IO-Link Wireless Standard bietet Balluff verschiedene Lösungen zur berührungslosen Daten- und Stromübertragung an und baut das eigene </w:t>
      </w:r>
      <w:r w:rsidR="007959FE">
        <w:rPr>
          <w:rFonts w:ascii="Arial" w:hAnsi="Arial" w:cs="Arial"/>
          <w:sz w:val="18"/>
          <w:szCs w:val="18"/>
        </w:rPr>
        <w:lastRenderedPageBreak/>
        <w:t>Wireless-</w:t>
      </w:r>
      <w:r w:rsidR="006011AC">
        <w:rPr>
          <w:rFonts w:ascii="Arial" w:hAnsi="Arial" w:cs="Arial"/>
          <w:sz w:val="18"/>
          <w:szCs w:val="18"/>
        </w:rPr>
        <w:t xml:space="preserve">Portfolio stetig aus. „Mittels Wireless-Technologie möchten wir die </w:t>
      </w:r>
      <w:r w:rsidR="007959FE">
        <w:rPr>
          <w:rFonts w:ascii="Arial" w:hAnsi="Arial" w:cs="Arial"/>
          <w:sz w:val="18"/>
          <w:szCs w:val="18"/>
        </w:rPr>
        <w:t>Industrielle Kommunikation</w:t>
      </w:r>
      <w:r w:rsidR="006011AC">
        <w:rPr>
          <w:rFonts w:ascii="Arial" w:hAnsi="Arial" w:cs="Arial"/>
          <w:sz w:val="18"/>
          <w:szCs w:val="18"/>
        </w:rPr>
        <w:t xml:space="preserve"> entfesseln,“ beschreibt Hubertus Breier, Leiter Technology bei Balluff, den Nutzen </w:t>
      </w:r>
      <w:r w:rsidR="007E52F8">
        <w:rPr>
          <w:rFonts w:ascii="Arial" w:hAnsi="Arial" w:cs="Arial"/>
          <w:sz w:val="18"/>
          <w:szCs w:val="18"/>
        </w:rPr>
        <w:t>von</w:t>
      </w:r>
      <w:r w:rsidR="006011AC">
        <w:rPr>
          <w:rFonts w:ascii="Arial" w:hAnsi="Arial" w:cs="Arial"/>
          <w:sz w:val="18"/>
          <w:szCs w:val="18"/>
        </w:rPr>
        <w:t xml:space="preserve"> Wireless</w:t>
      </w:r>
      <w:r w:rsidR="007959FE">
        <w:rPr>
          <w:rFonts w:ascii="Arial" w:hAnsi="Arial" w:cs="Arial"/>
          <w:sz w:val="18"/>
          <w:szCs w:val="18"/>
        </w:rPr>
        <w:t>-</w:t>
      </w:r>
      <w:r w:rsidR="007E52F8">
        <w:rPr>
          <w:rFonts w:ascii="Arial" w:hAnsi="Arial" w:cs="Arial"/>
          <w:sz w:val="18"/>
          <w:szCs w:val="18"/>
        </w:rPr>
        <w:t xml:space="preserve">Lösungen </w:t>
      </w:r>
      <w:r w:rsidR="007959FE">
        <w:rPr>
          <w:rFonts w:ascii="Arial" w:hAnsi="Arial" w:cs="Arial"/>
          <w:sz w:val="18"/>
          <w:szCs w:val="18"/>
        </w:rPr>
        <w:t xml:space="preserve">in der </w:t>
      </w:r>
      <w:r w:rsidR="001B7B87">
        <w:rPr>
          <w:rFonts w:ascii="Arial" w:hAnsi="Arial" w:cs="Arial"/>
          <w:sz w:val="18"/>
          <w:szCs w:val="18"/>
        </w:rPr>
        <w:t>i</w:t>
      </w:r>
      <w:r w:rsidR="007959FE">
        <w:rPr>
          <w:rFonts w:ascii="Arial" w:hAnsi="Arial" w:cs="Arial"/>
          <w:sz w:val="18"/>
          <w:szCs w:val="18"/>
        </w:rPr>
        <w:t>ndustriellen Kommunikation</w:t>
      </w:r>
      <w:r w:rsidR="006011AC">
        <w:rPr>
          <w:rFonts w:ascii="Arial" w:hAnsi="Arial" w:cs="Arial"/>
          <w:sz w:val="18"/>
          <w:szCs w:val="18"/>
        </w:rPr>
        <w:t xml:space="preserve">. „Durch den </w:t>
      </w:r>
      <w:r w:rsidR="007959FE">
        <w:rPr>
          <w:rFonts w:ascii="Arial" w:hAnsi="Arial" w:cs="Arial"/>
          <w:sz w:val="18"/>
          <w:szCs w:val="18"/>
        </w:rPr>
        <w:t xml:space="preserve">IO-Link Wireless </w:t>
      </w:r>
      <w:r w:rsidR="006011AC">
        <w:rPr>
          <w:rFonts w:ascii="Arial" w:hAnsi="Arial" w:cs="Arial"/>
          <w:sz w:val="18"/>
          <w:szCs w:val="18"/>
        </w:rPr>
        <w:t xml:space="preserve">Standard können wir nun </w:t>
      </w:r>
      <w:r w:rsidR="007959FE">
        <w:rPr>
          <w:rFonts w:ascii="Arial" w:hAnsi="Arial" w:cs="Arial"/>
          <w:sz w:val="18"/>
          <w:szCs w:val="18"/>
        </w:rPr>
        <w:t xml:space="preserve">beispielsweise </w:t>
      </w:r>
      <w:r w:rsidR="006011AC">
        <w:rPr>
          <w:rFonts w:ascii="Arial" w:hAnsi="Arial" w:cs="Arial"/>
          <w:sz w:val="18"/>
          <w:szCs w:val="18"/>
        </w:rPr>
        <w:t>Daten in Anwendungen erheben, bei denen das vorher technisch entweder nicht möglich war oder zu aufwendig.“</w:t>
      </w:r>
    </w:p>
    <w:p w14:paraId="2468571B" w14:textId="22EA1DE0" w:rsidR="00727E8D" w:rsidRDefault="00727E8D" w:rsidP="009F5447">
      <w:pPr>
        <w:spacing w:line="260" w:lineRule="atLeast"/>
        <w:rPr>
          <w:rFonts w:ascii="Arial" w:hAnsi="Arial" w:cs="Arial"/>
          <w:sz w:val="18"/>
          <w:szCs w:val="18"/>
        </w:rPr>
      </w:pPr>
    </w:p>
    <w:p w14:paraId="0A88D772" w14:textId="77777777" w:rsidR="00487A52" w:rsidRDefault="00487A52" w:rsidP="009F5447">
      <w:pPr>
        <w:spacing w:line="260" w:lineRule="atLeast"/>
        <w:rPr>
          <w:rFonts w:ascii="Arial" w:hAnsi="Arial" w:cs="Arial"/>
          <w:sz w:val="18"/>
          <w:szCs w:val="18"/>
        </w:rPr>
      </w:pPr>
    </w:p>
    <w:p w14:paraId="28DF3A27" w14:textId="16C6A943" w:rsidR="0035457D" w:rsidRDefault="0035457D" w:rsidP="009F5447">
      <w:pPr>
        <w:spacing w:line="260" w:lineRule="atLeast"/>
        <w:rPr>
          <w:rFonts w:ascii="Arial" w:hAnsi="Arial" w:cs="Arial"/>
          <w:sz w:val="18"/>
          <w:szCs w:val="18"/>
        </w:rPr>
      </w:pPr>
    </w:p>
    <w:p w14:paraId="5E582091" w14:textId="5863101B" w:rsidR="0035457D" w:rsidRDefault="0035457D" w:rsidP="009F5447">
      <w:pPr>
        <w:spacing w:line="260" w:lineRule="atLeast"/>
        <w:rPr>
          <w:rFonts w:ascii="Arial" w:hAnsi="Arial" w:cs="Arial"/>
          <w:sz w:val="18"/>
          <w:szCs w:val="18"/>
        </w:rPr>
      </w:pPr>
      <w:r>
        <w:rPr>
          <w:rFonts w:ascii="Arial" w:hAnsi="Arial" w:cs="Arial"/>
          <w:noProof/>
          <w:sz w:val="18"/>
          <w:szCs w:val="18"/>
        </w:rPr>
        <w:drawing>
          <wp:inline distT="0" distB="0" distL="0" distR="0" wp14:anchorId="246ACBAD" wp14:editId="66341B39">
            <wp:extent cx="3780155" cy="1423670"/>
            <wp:effectExtent l="0" t="0" r="0" b="508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80155" cy="1423670"/>
                    </a:xfrm>
                    <a:prstGeom prst="rect">
                      <a:avLst/>
                    </a:prstGeom>
                  </pic:spPr>
                </pic:pic>
              </a:graphicData>
            </a:graphic>
          </wp:inline>
        </w:drawing>
      </w:r>
    </w:p>
    <w:p w14:paraId="6CC19E89" w14:textId="77777777" w:rsidR="0035457D" w:rsidRDefault="0035457D" w:rsidP="0035457D">
      <w:pPr>
        <w:rPr>
          <w:rFonts w:ascii="Arial" w:hAnsi="Arial" w:cs="Arial"/>
          <w:b/>
          <w:i/>
          <w:sz w:val="18"/>
          <w:szCs w:val="18"/>
        </w:rPr>
      </w:pPr>
    </w:p>
    <w:p w14:paraId="6AD0A237" w14:textId="0E840FA6" w:rsidR="002E3FD5" w:rsidRDefault="0035457D" w:rsidP="00D50D67">
      <w:pPr>
        <w:rPr>
          <w:rFonts w:ascii="Arial" w:hAnsi="Arial" w:cs="Arial"/>
          <w:b/>
          <w:color w:val="000000" w:themeColor="text1"/>
          <w:sz w:val="18"/>
          <w:szCs w:val="18"/>
        </w:rPr>
      </w:pPr>
      <w:r w:rsidRPr="00A9523A">
        <w:rPr>
          <w:rFonts w:ascii="Arial" w:hAnsi="Arial" w:cs="Arial"/>
          <w:b/>
          <w:i/>
          <w:sz w:val="18"/>
          <w:szCs w:val="18"/>
        </w:rPr>
        <w:t xml:space="preserve">Bildunterschrift: </w:t>
      </w:r>
      <w:r>
        <w:rPr>
          <w:rFonts w:ascii="Arial" w:hAnsi="Arial" w:cs="Arial"/>
          <w:b/>
          <w:i/>
          <w:sz w:val="18"/>
          <w:szCs w:val="18"/>
        </w:rPr>
        <w:br/>
      </w:r>
      <w:r w:rsidRPr="0035457D">
        <w:rPr>
          <w:rFonts w:ascii="Arial" w:hAnsi="Arial" w:cs="Arial"/>
          <w:bCs/>
          <w:i/>
          <w:iCs/>
          <w:color w:val="000000" w:themeColor="text1"/>
          <w:sz w:val="18"/>
          <w:szCs w:val="18"/>
        </w:rPr>
        <w:t>Der neue Kommunikationsstandard für die intelligente Fabrikautomation: Mit IO-Link Wireless entfesselt Balluff die Industrielle Kommunikation.</w:t>
      </w:r>
      <w:r>
        <w:rPr>
          <w:rFonts w:ascii="Arial" w:hAnsi="Arial" w:cs="Arial"/>
          <w:b/>
          <w:color w:val="000000" w:themeColor="text1"/>
          <w:sz w:val="18"/>
          <w:szCs w:val="18"/>
        </w:rPr>
        <w:t xml:space="preserve"> </w:t>
      </w:r>
    </w:p>
    <w:p w14:paraId="7B5910E5" w14:textId="77777777" w:rsidR="00487A52" w:rsidRPr="00D50D67" w:rsidRDefault="00487A52" w:rsidP="00D50D67">
      <w:pPr>
        <w:rPr>
          <w:rFonts w:ascii="Arial" w:hAnsi="Arial" w:cs="Arial"/>
          <w:i/>
          <w:sz w:val="18"/>
          <w:szCs w:val="18"/>
        </w:rPr>
      </w:pPr>
    </w:p>
    <w:p w14:paraId="488770FA" w14:textId="77777777" w:rsidR="0097553D" w:rsidRDefault="0097553D" w:rsidP="009F5447">
      <w:pPr>
        <w:spacing w:line="260" w:lineRule="atLeast"/>
        <w:rPr>
          <w:rFonts w:ascii="Arial" w:hAnsi="Arial" w:cs="Arial"/>
          <w:sz w:val="18"/>
          <w:szCs w:val="18"/>
        </w:rPr>
      </w:pPr>
    </w:p>
    <w:p w14:paraId="20F74536" w14:textId="606022D2" w:rsidR="00127F7A" w:rsidRDefault="00D50D67" w:rsidP="00127F7A">
      <w:pPr>
        <w:rPr>
          <w:rFonts w:ascii="Arial" w:hAnsi="Arial" w:cs="Arial"/>
          <w:i/>
          <w:sz w:val="18"/>
          <w:szCs w:val="18"/>
        </w:rPr>
      </w:pPr>
      <w:r>
        <w:rPr>
          <w:rFonts w:ascii="Arial" w:hAnsi="Arial" w:cs="Arial"/>
          <w:i/>
          <w:noProof/>
          <w:sz w:val="18"/>
          <w:szCs w:val="18"/>
        </w:rPr>
        <w:drawing>
          <wp:inline distT="0" distB="0" distL="0" distR="0" wp14:anchorId="6324BE7C" wp14:editId="3C05CC26">
            <wp:extent cx="3780155" cy="3780155"/>
            <wp:effectExtent l="0" t="0" r="0" b="0"/>
            <wp:docPr id="2" name="Grafik 2"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80155" cy="3780155"/>
                    </a:xfrm>
                    <a:prstGeom prst="rect">
                      <a:avLst/>
                    </a:prstGeom>
                  </pic:spPr>
                </pic:pic>
              </a:graphicData>
            </a:graphic>
          </wp:inline>
        </w:drawing>
      </w:r>
      <w:r w:rsidR="0097553D">
        <w:rPr>
          <w:rFonts w:ascii="Arial" w:hAnsi="Arial" w:cs="Arial"/>
          <w:i/>
          <w:sz w:val="18"/>
          <w:szCs w:val="18"/>
        </w:rPr>
        <w:t xml:space="preserve">  </w:t>
      </w:r>
    </w:p>
    <w:p w14:paraId="45160415" w14:textId="77777777" w:rsidR="0097553D" w:rsidRDefault="0097553D" w:rsidP="00127F7A">
      <w:pPr>
        <w:rPr>
          <w:rFonts w:ascii="Arial" w:hAnsi="Arial" w:cs="Arial"/>
          <w:b/>
          <w:i/>
          <w:sz w:val="18"/>
          <w:szCs w:val="18"/>
        </w:rPr>
      </w:pPr>
    </w:p>
    <w:p w14:paraId="25B61DC8" w14:textId="7B4DE6AF" w:rsidR="00AE27B5" w:rsidRPr="00AE27B5" w:rsidRDefault="00A7014C" w:rsidP="00127F7A">
      <w:pPr>
        <w:rPr>
          <w:rFonts w:ascii="Arial" w:hAnsi="Arial" w:cs="Arial"/>
          <w:b/>
          <w:i/>
          <w:sz w:val="18"/>
          <w:szCs w:val="18"/>
        </w:rPr>
      </w:pPr>
      <w:r w:rsidRPr="00A9523A">
        <w:rPr>
          <w:rFonts w:ascii="Arial" w:hAnsi="Arial" w:cs="Arial"/>
          <w:b/>
          <w:i/>
          <w:sz w:val="18"/>
          <w:szCs w:val="18"/>
        </w:rPr>
        <w:t xml:space="preserve">Bildunterschrift: </w:t>
      </w:r>
    </w:p>
    <w:p w14:paraId="01B9A871" w14:textId="094CB7E9" w:rsidR="00AE27B5" w:rsidRPr="002E3FD5" w:rsidRDefault="00AE27B5" w:rsidP="00127F7A">
      <w:pPr>
        <w:rPr>
          <w:rFonts w:ascii="Arial" w:hAnsi="Arial" w:cs="Arial"/>
          <w:i/>
          <w:iCs/>
          <w:sz w:val="18"/>
          <w:szCs w:val="18"/>
        </w:rPr>
      </w:pPr>
      <w:bookmarkStart w:id="1" w:name="_Hlk88552286"/>
      <w:r w:rsidRPr="00AE27B5">
        <w:rPr>
          <w:rFonts w:ascii="Arial" w:hAnsi="Arial" w:cs="Arial"/>
          <w:i/>
          <w:iCs/>
          <w:sz w:val="18"/>
          <w:szCs w:val="18"/>
        </w:rPr>
        <w:t>Über den IO-Link-Master werden die intelligenten Sensoren und Aktoren mit der Steuerung verbunden.</w:t>
      </w:r>
    </w:p>
    <w:bookmarkEnd w:id="1"/>
    <w:p w14:paraId="10870657" w14:textId="270AFC64" w:rsidR="0097553D" w:rsidRPr="002E3FD5" w:rsidRDefault="0097553D" w:rsidP="00127F7A">
      <w:pPr>
        <w:rPr>
          <w:rFonts w:ascii="Arial" w:hAnsi="Arial" w:cs="Arial"/>
          <w:i/>
          <w:iCs/>
          <w:sz w:val="18"/>
          <w:szCs w:val="18"/>
        </w:rPr>
      </w:pPr>
    </w:p>
    <w:p w14:paraId="6554EAB4" w14:textId="2B84A085" w:rsidR="000729CD" w:rsidRDefault="00D50D67" w:rsidP="000729CD">
      <w:pPr>
        <w:rPr>
          <w:rFonts w:ascii="Arial" w:hAnsi="Arial" w:cs="Arial"/>
          <w:i/>
          <w:color w:val="FF0000"/>
          <w:sz w:val="18"/>
          <w:szCs w:val="18"/>
        </w:rPr>
      </w:pPr>
      <w:r>
        <w:rPr>
          <w:rFonts w:ascii="Arial" w:hAnsi="Arial" w:cs="Arial"/>
          <w:i/>
          <w:noProof/>
          <w:color w:val="FF0000"/>
          <w:sz w:val="18"/>
          <w:szCs w:val="18"/>
        </w:rPr>
        <w:lastRenderedPageBreak/>
        <w:drawing>
          <wp:inline distT="0" distB="0" distL="0" distR="0" wp14:anchorId="44B4641D" wp14:editId="79D015BA">
            <wp:extent cx="3780155" cy="3780155"/>
            <wp:effectExtent l="0" t="0" r="0" b="0"/>
            <wp:docPr id="3" name="Grafik 3" descr="Ein Bild, das Fern, Elektronik, Controller, Bedien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Fern, Elektronik, Controller, Bedienung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80155" cy="3780155"/>
                    </a:xfrm>
                    <a:prstGeom prst="rect">
                      <a:avLst/>
                    </a:prstGeom>
                  </pic:spPr>
                </pic:pic>
              </a:graphicData>
            </a:graphic>
          </wp:inline>
        </w:drawing>
      </w:r>
    </w:p>
    <w:p w14:paraId="229023EC" w14:textId="77777777" w:rsidR="00D50D67" w:rsidRDefault="00D50D67" w:rsidP="00D50D67">
      <w:pPr>
        <w:rPr>
          <w:rFonts w:ascii="Arial" w:hAnsi="Arial" w:cs="Arial"/>
          <w:b/>
          <w:i/>
          <w:sz w:val="18"/>
          <w:szCs w:val="18"/>
        </w:rPr>
      </w:pPr>
      <w:r w:rsidRPr="00A9523A">
        <w:rPr>
          <w:rFonts w:ascii="Arial" w:hAnsi="Arial" w:cs="Arial"/>
          <w:b/>
          <w:i/>
          <w:sz w:val="18"/>
          <w:szCs w:val="18"/>
        </w:rPr>
        <w:t xml:space="preserve">Bildunterschrift: </w:t>
      </w:r>
    </w:p>
    <w:p w14:paraId="1A0ED640" w14:textId="175543EA" w:rsidR="00D50D67" w:rsidRPr="00D50D67" w:rsidRDefault="00D50D67" w:rsidP="000729CD">
      <w:pPr>
        <w:rPr>
          <w:rFonts w:ascii="Arial" w:hAnsi="Arial" w:cs="Arial"/>
          <w:i/>
          <w:iCs/>
          <w:sz w:val="18"/>
          <w:szCs w:val="18"/>
        </w:rPr>
      </w:pPr>
      <w:r w:rsidRPr="0097553D">
        <w:rPr>
          <w:rFonts w:ascii="Arial" w:hAnsi="Arial" w:cs="Arial"/>
          <w:i/>
          <w:iCs/>
          <w:sz w:val="18"/>
          <w:szCs w:val="18"/>
        </w:rPr>
        <w:t>Anstatt per Kabel empfängt der Wireless-Master</w:t>
      </w:r>
      <w:r>
        <w:rPr>
          <w:rFonts w:ascii="Arial" w:hAnsi="Arial" w:cs="Arial"/>
          <w:i/>
          <w:iCs/>
          <w:sz w:val="18"/>
          <w:szCs w:val="18"/>
        </w:rPr>
        <w:t xml:space="preserve"> </w:t>
      </w:r>
      <w:r w:rsidRPr="0097553D">
        <w:rPr>
          <w:rFonts w:ascii="Arial" w:hAnsi="Arial" w:cs="Arial"/>
          <w:i/>
          <w:iCs/>
          <w:sz w:val="18"/>
          <w:szCs w:val="18"/>
        </w:rPr>
        <w:t xml:space="preserve">die Sensordaten per Funk über eine Bridge </w:t>
      </w:r>
      <w:r>
        <w:rPr>
          <w:rFonts w:ascii="Arial" w:hAnsi="Arial" w:cs="Arial"/>
          <w:i/>
          <w:iCs/>
          <w:sz w:val="18"/>
          <w:szCs w:val="18"/>
        </w:rPr>
        <w:t>(</w:t>
      </w:r>
      <w:r w:rsidR="003A0209">
        <w:rPr>
          <w:rFonts w:ascii="Arial" w:hAnsi="Arial" w:cs="Arial"/>
          <w:i/>
          <w:iCs/>
          <w:sz w:val="18"/>
          <w:szCs w:val="18"/>
        </w:rPr>
        <w:t>rechts</w:t>
      </w:r>
      <w:r>
        <w:rPr>
          <w:rFonts w:ascii="Arial" w:hAnsi="Arial" w:cs="Arial"/>
          <w:i/>
          <w:iCs/>
          <w:sz w:val="18"/>
          <w:szCs w:val="18"/>
        </w:rPr>
        <w:t xml:space="preserve">) </w:t>
      </w:r>
      <w:r w:rsidRPr="0097553D">
        <w:rPr>
          <w:rFonts w:ascii="Arial" w:hAnsi="Arial" w:cs="Arial"/>
          <w:i/>
          <w:iCs/>
          <w:sz w:val="18"/>
          <w:szCs w:val="18"/>
        </w:rPr>
        <w:t>oder einen Hub</w:t>
      </w:r>
      <w:r>
        <w:rPr>
          <w:rFonts w:ascii="Arial" w:hAnsi="Arial" w:cs="Arial"/>
          <w:i/>
          <w:iCs/>
          <w:sz w:val="18"/>
          <w:szCs w:val="18"/>
        </w:rPr>
        <w:t xml:space="preserve"> (</w:t>
      </w:r>
      <w:r w:rsidR="003A0209">
        <w:rPr>
          <w:rFonts w:ascii="Arial" w:hAnsi="Arial" w:cs="Arial"/>
          <w:i/>
          <w:iCs/>
          <w:sz w:val="18"/>
          <w:szCs w:val="18"/>
        </w:rPr>
        <w:t>links</w:t>
      </w:r>
      <w:r>
        <w:rPr>
          <w:rFonts w:ascii="Arial" w:hAnsi="Arial" w:cs="Arial"/>
          <w:i/>
          <w:iCs/>
          <w:sz w:val="18"/>
          <w:szCs w:val="18"/>
        </w:rPr>
        <w:t xml:space="preserve">). </w:t>
      </w:r>
      <w:r w:rsidRPr="002E3FD5">
        <w:rPr>
          <w:rFonts w:ascii="Arial" w:hAnsi="Arial" w:cs="Arial"/>
          <w:i/>
          <w:iCs/>
          <w:sz w:val="18"/>
          <w:szCs w:val="18"/>
        </w:rPr>
        <w:t>Die Technologie ist damit ein wesentlicher Baustein für die Fabrik der Zukunft.</w:t>
      </w:r>
    </w:p>
    <w:p w14:paraId="7C90F945" w14:textId="77777777" w:rsidR="00D50D67" w:rsidRDefault="00D50D67" w:rsidP="000729CD">
      <w:pPr>
        <w:rPr>
          <w:rFonts w:ascii="Arial" w:hAnsi="Arial" w:cs="Arial"/>
          <w:b/>
          <w:i/>
          <w:sz w:val="18"/>
          <w:szCs w:val="18"/>
        </w:rPr>
      </w:pPr>
    </w:p>
    <w:p w14:paraId="05BFA945" w14:textId="77777777" w:rsidR="00D50D67" w:rsidRDefault="00D50D67" w:rsidP="000729CD">
      <w:pPr>
        <w:rPr>
          <w:rFonts w:ascii="Arial" w:hAnsi="Arial" w:cs="Arial"/>
          <w:b/>
          <w:i/>
          <w:sz w:val="18"/>
          <w:szCs w:val="18"/>
        </w:rPr>
      </w:pPr>
    </w:p>
    <w:p w14:paraId="65EF6B28" w14:textId="60B7C9A5" w:rsidR="000729CD" w:rsidRPr="00A9523A" w:rsidRDefault="000729CD" w:rsidP="000729CD">
      <w:pPr>
        <w:rPr>
          <w:rFonts w:ascii="Arial" w:hAnsi="Arial" w:cs="Arial"/>
          <w:b/>
          <w:i/>
          <w:sz w:val="18"/>
          <w:szCs w:val="18"/>
        </w:rPr>
      </w:pPr>
      <w:r w:rsidRPr="00A9523A">
        <w:rPr>
          <w:rFonts w:ascii="Arial" w:hAnsi="Arial" w:cs="Arial"/>
          <w:b/>
          <w:i/>
          <w:sz w:val="18"/>
          <w:szCs w:val="18"/>
        </w:rPr>
        <w:t>Meta-Description:</w:t>
      </w:r>
    </w:p>
    <w:p w14:paraId="2CEED9D7" w14:textId="59341B93" w:rsidR="000729CD" w:rsidRDefault="0097553D" w:rsidP="000729CD">
      <w:pPr>
        <w:rPr>
          <w:rFonts w:ascii="Arial" w:hAnsi="Arial" w:cs="Arial"/>
          <w:i/>
          <w:sz w:val="18"/>
          <w:szCs w:val="18"/>
        </w:rPr>
      </w:pPr>
      <w:r w:rsidRPr="0035457D">
        <w:rPr>
          <w:rFonts w:ascii="Arial" w:hAnsi="Arial" w:cs="Arial"/>
          <w:bCs/>
          <w:i/>
          <w:iCs/>
          <w:color w:val="000000" w:themeColor="text1"/>
          <w:sz w:val="18"/>
          <w:szCs w:val="18"/>
        </w:rPr>
        <w:t>Der neue Kommunikationsstandard für die intelligente Fabrikautomation: Mit IO-Link Wireless entfesselt Balluff die Industrielle Kommunikation.</w:t>
      </w:r>
      <w:r>
        <w:rPr>
          <w:rFonts w:ascii="Arial" w:hAnsi="Arial" w:cs="Arial"/>
          <w:b/>
          <w:color w:val="000000" w:themeColor="text1"/>
          <w:sz w:val="18"/>
          <w:szCs w:val="18"/>
        </w:rPr>
        <w:t xml:space="preserve"> </w:t>
      </w:r>
    </w:p>
    <w:p w14:paraId="3F12AA79" w14:textId="77777777" w:rsidR="0097553D" w:rsidRPr="0097553D" w:rsidRDefault="0097553D" w:rsidP="000729CD">
      <w:pPr>
        <w:rPr>
          <w:rFonts w:ascii="Arial" w:hAnsi="Arial" w:cs="Arial"/>
          <w:i/>
          <w:sz w:val="18"/>
          <w:szCs w:val="18"/>
        </w:rPr>
      </w:pPr>
    </w:p>
    <w:p w14:paraId="23F9AB08" w14:textId="77777777" w:rsidR="000729CD" w:rsidRPr="009F0FCC" w:rsidRDefault="000729CD" w:rsidP="00126976">
      <w:pPr>
        <w:rPr>
          <w:rFonts w:ascii="Arial" w:hAnsi="Arial" w:cs="Arial"/>
          <w:sz w:val="18"/>
          <w:szCs w:val="18"/>
        </w:rPr>
      </w:pPr>
    </w:p>
    <w:p w14:paraId="5FC5AA93" w14:textId="77777777" w:rsidR="009F0FCC" w:rsidRPr="00D17E5B" w:rsidRDefault="009F0FCC" w:rsidP="009F0FCC">
      <w:pPr>
        <w:rPr>
          <w:rFonts w:ascii="Arial" w:hAnsi="Arial" w:cs="Arial"/>
          <w:b/>
          <w:sz w:val="18"/>
          <w:szCs w:val="18"/>
        </w:rPr>
      </w:pPr>
      <w:r w:rsidRPr="00D17E5B">
        <w:rPr>
          <w:rFonts w:ascii="Arial" w:hAnsi="Arial" w:cs="Arial"/>
          <w:b/>
          <w:sz w:val="18"/>
          <w:szCs w:val="18"/>
        </w:rPr>
        <w:t>Zum Unternehmen Balluff</w:t>
      </w:r>
    </w:p>
    <w:p w14:paraId="3D2DA1D1" w14:textId="77777777" w:rsidR="00126976" w:rsidRPr="00BF60E7" w:rsidRDefault="009F0FCC" w:rsidP="00787F3D">
      <w:pPr>
        <w:rPr>
          <w:rFonts w:ascii="Arial" w:hAnsi="Arial" w:cs="Arial"/>
          <w:sz w:val="18"/>
          <w:szCs w:val="18"/>
        </w:rPr>
      </w:pPr>
      <w:r w:rsidRPr="0021163E">
        <w:rPr>
          <w:rFonts w:ascii="Arial" w:hAnsi="Arial" w:cs="Arial"/>
          <w:sz w:val="18"/>
          <w:szCs w:val="18"/>
        </w:rPr>
        <w:t>Vor genau 100 Jahren begann mit der Gründung einer feinmechanischen Reparaturwerkstatt in Neuhausen a. d. F. die Erfolgsgeschichte von Balluff. Zum 100-jährigen Jubiläum steht das globale Unternehmen heute mit seinen 3600 Mitarbeitenden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Netzwerk- und Softwarelösungen an. Im Jahr 2019 verzeichnete die Balluff Gruppe einen Umsatz von rund 469 Mio. Euro. Mit 38 Tochtergesellschaften und weiteren Vertretungen in insgesamt 68 Ländern garantiert Balluff eine schnelle weltweite Verfügbarkeit der Produkte und eine hohe Beratungs- und Servicequalität direkt vor Ort.</w:t>
      </w:r>
    </w:p>
    <w:sectPr w:rsidR="00126976" w:rsidRPr="00BF60E7" w:rsidSect="004379D6">
      <w:headerReference w:type="default" r:id="rId14"/>
      <w:headerReference w:type="first" r:id="rId15"/>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8506D" w14:textId="77777777" w:rsidR="00314290" w:rsidRDefault="00314290">
      <w:r>
        <w:separator/>
      </w:r>
    </w:p>
  </w:endnote>
  <w:endnote w:type="continuationSeparator" w:id="0">
    <w:p w14:paraId="52537A50" w14:textId="77777777" w:rsidR="00314290" w:rsidRDefault="0031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522E9" w14:textId="77777777" w:rsidR="00314290" w:rsidRDefault="00314290">
      <w:r>
        <w:separator/>
      </w:r>
    </w:p>
  </w:footnote>
  <w:footnote w:type="continuationSeparator" w:id="0">
    <w:p w14:paraId="23B8D066" w14:textId="77777777" w:rsidR="00314290" w:rsidRDefault="00314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DACEB"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1C4F7E27"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27CD86EA" wp14:editId="12BD9029">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30A75C49"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Pr>
        <w:rFonts w:ascii="Arial" w:hAnsi="Arial" w:cs="Arial"/>
        <w:noProof/>
        <w:sz w:val="18"/>
        <w:szCs w:val="18"/>
      </w:rPr>
      <w:t>2</w:t>
    </w:r>
    <w:r w:rsidRPr="004379D6">
      <w:rPr>
        <w:rFonts w:ascii="Arial" w:hAnsi="Arial" w:cs="Arial"/>
        <w:sz w:val="18"/>
        <w:szCs w:val="18"/>
      </w:rPr>
      <w:fldChar w:fldCharType="end"/>
    </w:r>
  </w:p>
  <w:p w14:paraId="1F8C2640"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5EA434E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5C8E389D"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571ECFCD"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5416D379"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0ABBA74C"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5C0DB605"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50CCC7D"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270D95C1"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4F36C562"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033F2A41"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E0387"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78720" behindDoc="0" locked="0" layoutInCell="1" allowOverlap="1" wp14:anchorId="0D501D82" wp14:editId="5588C8EF">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021A3999" w14:textId="01815C0D" w:rsidR="00A5772F" w:rsidRPr="00392B92" w:rsidRDefault="009058E8" w:rsidP="004379D6">
    <w:pPr>
      <w:framePr w:w="3120" w:h="8006" w:hSpace="142" w:wrap="around" w:vAnchor="page" w:hAnchor="page" w:x="8223" w:y="2553"/>
      <w:spacing w:line="260" w:lineRule="atLeast"/>
      <w:rPr>
        <w:rFonts w:ascii="Arial" w:hAnsi="Arial" w:cs="Arial"/>
        <w:sz w:val="18"/>
        <w:szCs w:val="18"/>
      </w:rPr>
    </w:pPr>
    <w:r>
      <w:rPr>
        <w:rFonts w:ascii="Arial" w:hAnsi="Arial" w:cs="Arial"/>
        <w:b/>
        <w:sz w:val="18"/>
        <w:szCs w:val="18"/>
      </w:rPr>
      <w:t>IO-Link Wireless von</w:t>
    </w:r>
    <w:r w:rsidR="006D4319">
      <w:rPr>
        <w:rFonts w:ascii="Arial" w:hAnsi="Arial" w:cs="Arial"/>
        <w:b/>
        <w:sz w:val="18"/>
        <w:szCs w:val="18"/>
      </w:rPr>
      <w:t xml:space="preserve"> Balluff</w:t>
    </w:r>
  </w:p>
  <w:p w14:paraId="4320571B"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9F0FCC">
      <w:rPr>
        <w:rFonts w:ascii="Arial" w:hAnsi="Arial" w:cs="Arial"/>
        <w:noProof/>
        <w:sz w:val="18"/>
        <w:szCs w:val="18"/>
      </w:rPr>
      <w:t>1</w:t>
    </w:r>
    <w:r w:rsidRPr="004379D6">
      <w:rPr>
        <w:rFonts w:ascii="Arial" w:hAnsi="Arial" w:cs="Arial"/>
        <w:sz w:val="18"/>
        <w:szCs w:val="18"/>
      </w:rPr>
      <w:fldChar w:fldCharType="end"/>
    </w:r>
  </w:p>
  <w:p w14:paraId="4ABA8D50"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71CC131F"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3D067D08"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3CF75D9E"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78CF5BB3"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5FDD20C"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356FDF1E"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FCF43B0" w14:textId="77777777" w:rsidR="00A5772F" w:rsidRPr="00B51188" w:rsidRDefault="00A5772F" w:rsidP="004379D6">
    <w:pPr>
      <w:framePr w:w="3120" w:h="8006" w:hSpace="142" w:wrap="around" w:vAnchor="page" w:hAnchor="page" w:x="8223" w:y="2553"/>
      <w:spacing w:line="260" w:lineRule="atLeast"/>
      <w:rPr>
        <w:rFonts w:ascii="Arial" w:hAnsi="Arial" w:cs="Arial"/>
        <w:sz w:val="18"/>
        <w:szCs w:val="18"/>
      </w:rPr>
    </w:pPr>
    <w:r w:rsidRPr="00B51188">
      <w:rPr>
        <w:rFonts w:ascii="Arial" w:hAnsi="Arial" w:cs="Arial"/>
        <w:sz w:val="18"/>
        <w:szCs w:val="18"/>
      </w:rPr>
      <w:t>Fax +49 7158 5010</w:t>
    </w:r>
  </w:p>
  <w:p w14:paraId="6D647CD8" w14:textId="77777777" w:rsidR="00A5772F" w:rsidRPr="00B51188" w:rsidRDefault="00A5772F" w:rsidP="004379D6">
    <w:pPr>
      <w:framePr w:w="3120" w:h="8006" w:hSpace="142" w:wrap="around" w:vAnchor="page" w:hAnchor="page" w:x="8223" w:y="2553"/>
      <w:spacing w:line="260" w:lineRule="atLeast"/>
      <w:rPr>
        <w:rFonts w:ascii="Arial" w:hAnsi="Arial" w:cs="Arial"/>
        <w:sz w:val="18"/>
        <w:szCs w:val="18"/>
      </w:rPr>
    </w:pPr>
    <w:r w:rsidRPr="00B51188">
      <w:rPr>
        <w:rFonts w:ascii="Arial" w:hAnsi="Arial" w:cs="Arial"/>
        <w:sz w:val="18"/>
        <w:szCs w:val="18"/>
      </w:rPr>
      <w:t>balluff@balluff.de</w:t>
    </w:r>
  </w:p>
  <w:p w14:paraId="4316565E"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4AFC1D34"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44F9318D"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26EECA03" w14:textId="77777777" w:rsidR="00A5772F" w:rsidRPr="00AB6C5B" w:rsidRDefault="00A5772F" w:rsidP="004379D6">
    <w:pPr>
      <w:framePr w:w="3120" w:h="8006" w:hSpace="142" w:wrap="around" w:vAnchor="page" w:hAnchor="page" w:x="8223" w:y="2553"/>
      <w:spacing w:line="260" w:lineRule="atLeast"/>
      <w:rPr>
        <w:rFonts w:ascii="Arial" w:hAnsi="Arial" w:cs="Arial"/>
        <w:b/>
        <w:sz w:val="12"/>
        <w:szCs w:val="12"/>
        <w:lang w:val="en-US"/>
      </w:rPr>
    </w:pPr>
    <w:r w:rsidRPr="00AB6C5B">
      <w:rPr>
        <w:rFonts w:ascii="Arial" w:hAnsi="Arial" w:cs="Arial"/>
        <w:b/>
        <w:sz w:val="12"/>
        <w:szCs w:val="12"/>
        <w:lang w:val="en-US"/>
      </w:rPr>
      <w:t>Corporate Communication</w:t>
    </w:r>
  </w:p>
  <w:p w14:paraId="31C89C20" w14:textId="77777777" w:rsidR="00A5772F" w:rsidRPr="00392B92" w:rsidRDefault="007E4D05"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Marina Huber</w:t>
    </w:r>
  </w:p>
  <w:p w14:paraId="781A3297"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lang w:val="en-US"/>
      </w:rPr>
    </w:pPr>
  </w:p>
  <w:p w14:paraId="2013C930"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3219F381" w14:textId="77777777" w:rsidR="00A5772F" w:rsidRPr="00BF60E7" w:rsidRDefault="007E4D05"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Global Marketing</w:t>
    </w:r>
  </w:p>
  <w:p w14:paraId="289F7721"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Tel. +49 7158 173-</w:t>
    </w:r>
    <w:r>
      <w:rPr>
        <w:rFonts w:ascii="Arial" w:hAnsi="Arial" w:cs="Arial"/>
        <w:sz w:val="18"/>
        <w:szCs w:val="18"/>
        <w:lang w:val="it-IT"/>
      </w:rPr>
      <w:t>8</w:t>
    </w:r>
    <w:r w:rsidR="007E4D05">
      <w:rPr>
        <w:rFonts w:ascii="Arial" w:hAnsi="Arial" w:cs="Arial"/>
        <w:sz w:val="18"/>
        <w:szCs w:val="18"/>
        <w:lang w:val="it-IT"/>
      </w:rPr>
      <w:t>340</w:t>
    </w:r>
  </w:p>
  <w:p w14:paraId="08A9E99C" w14:textId="77777777" w:rsidR="00A5772F" w:rsidRPr="00BF60E7" w:rsidRDefault="007E4D05" w:rsidP="004379D6">
    <w:pPr>
      <w:framePr w:w="3120" w:h="8006" w:hSpace="142" w:wrap="around" w:vAnchor="page" w:hAnchor="page" w:x="8223" w:y="2553"/>
      <w:spacing w:line="260" w:lineRule="atLeast"/>
      <w:rPr>
        <w:rFonts w:ascii="Arial" w:hAnsi="Arial" w:cs="Arial"/>
        <w:sz w:val="18"/>
        <w:szCs w:val="18"/>
        <w:lang w:val="it-IT"/>
      </w:rPr>
    </w:pPr>
    <w:proofErr w:type="spellStart"/>
    <w:r>
      <w:rPr>
        <w:rFonts w:ascii="Arial" w:hAnsi="Arial" w:cs="Arial"/>
        <w:sz w:val="18"/>
        <w:szCs w:val="18"/>
        <w:lang w:val="it-IT"/>
      </w:rPr>
      <w:t>marina.huber</w:t>
    </w:r>
    <w:proofErr w:type="spellEnd"/>
    <w:r w:rsidR="00A5772F" w:rsidRPr="002C119F">
      <w:rPr>
        <w:rFonts w:ascii="Arial" w:hAnsi="Arial" w:cs="Arial"/>
        <w:sz w:val="18"/>
        <w:szCs w:val="18"/>
      </w:rPr>
      <w:t>@balluff.de</w:t>
    </w:r>
  </w:p>
  <w:p w14:paraId="7973B71F" w14:textId="77777777" w:rsidR="00A5772F" w:rsidRPr="002C119F" w:rsidRDefault="00A5772F" w:rsidP="004379D6">
    <w:pPr>
      <w:framePr w:w="3120" w:h="8006" w:hSpace="142" w:wrap="around" w:vAnchor="page" w:hAnchor="page" w:x="8223" w:y="2553"/>
      <w:spacing w:line="260" w:lineRule="atLeast"/>
      <w:rPr>
        <w:rFonts w:ascii="Arial" w:hAnsi="Arial" w:cs="Arial"/>
        <w:sz w:val="18"/>
        <w:szCs w:val="18"/>
      </w:rPr>
    </w:pPr>
  </w:p>
  <w:p w14:paraId="67451BF7" w14:textId="77777777" w:rsidR="00A5772F" w:rsidRPr="004379D6" w:rsidRDefault="00A5772F"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614ECEBC" w14:textId="77777777" w:rsidR="00A5772F" w:rsidRPr="00392B92" w:rsidRDefault="00A5772F"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EC77901"/>
    <w:multiLevelType w:val="hybridMultilevel"/>
    <w:tmpl w:val="BC52287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F502A4"/>
    <w:multiLevelType w:val="hybridMultilevel"/>
    <w:tmpl w:val="BC5228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FAC6C45"/>
    <w:multiLevelType w:val="hybridMultilevel"/>
    <w:tmpl w:val="BC5228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4"/>
  </w:num>
  <w:num w:numId="14">
    <w:abstractNumId w:val="18"/>
  </w:num>
  <w:num w:numId="15">
    <w:abstractNumId w:val="16"/>
  </w:num>
  <w:num w:numId="16">
    <w:abstractNumId w:val="1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5"/>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B40"/>
    <w:rsid w:val="00000AF0"/>
    <w:rsid w:val="000115B7"/>
    <w:rsid w:val="00023F90"/>
    <w:rsid w:val="00035952"/>
    <w:rsid w:val="000467AF"/>
    <w:rsid w:val="0005243A"/>
    <w:rsid w:val="000729CD"/>
    <w:rsid w:val="00075BC2"/>
    <w:rsid w:val="00077135"/>
    <w:rsid w:val="00084DC4"/>
    <w:rsid w:val="000977D7"/>
    <w:rsid w:val="000A13C4"/>
    <w:rsid w:val="000A1E94"/>
    <w:rsid w:val="000A3F16"/>
    <w:rsid w:val="000A624C"/>
    <w:rsid w:val="000A73A4"/>
    <w:rsid w:val="000B7B11"/>
    <w:rsid w:val="000C10AB"/>
    <w:rsid w:val="000C281D"/>
    <w:rsid w:val="000C3CDC"/>
    <w:rsid w:val="000C4321"/>
    <w:rsid w:val="000D3643"/>
    <w:rsid w:val="000D424F"/>
    <w:rsid w:val="000D6809"/>
    <w:rsid w:val="000F6F11"/>
    <w:rsid w:val="001031C1"/>
    <w:rsid w:val="00112C66"/>
    <w:rsid w:val="00115379"/>
    <w:rsid w:val="001174CE"/>
    <w:rsid w:val="00126064"/>
    <w:rsid w:val="00126976"/>
    <w:rsid w:val="00127F7A"/>
    <w:rsid w:val="00130CF5"/>
    <w:rsid w:val="00131410"/>
    <w:rsid w:val="00133775"/>
    <w:rsid w:val="001401A6"/>
    <w:rsid w:val="00141A6F"/>
    <w:rsid w:val="00141ECA"/>
    <w:rsid w:val="00150170"/>
    <w:rsid w:val="00160168"/>
    <w:rsid w:val="00160911"/>
    <w:rsid w:val="00162664"/>
    <w:rsid w:val="0016707B"/>
    <w:rsid w:val="00170DB4"/>
    <w:rsid w:val="001733CF"/>
    <w:rsid w:val="00184CF5"/>
    <w:rsid w:val="001865F1"/>
    <w:rsid w:val="001A378C"/>
    <w:rsid w:val="001A6ABC"/>
    <w:rsid w:val="001A7453"/>
    <w:rsid w:val="001A7839"/>
    <w:rsid w:val="001B172A"/>
    <w:rsid w:val="001B6CF5"/>
    <w:rsid w:val="001B7B87"/>
    <w:rsid w:val="001D6927"/>
    <w:rsid w:val="001E3E6F"/>
    <w:rsid w:val="001E5D7B"/>
    <w:rsid w:val="002013FB"/>
    <w:rsid w:val="00201C98"/>
    <w:rsid w:val="002038E4"/>
    <w:rsid w:val="0020524D"/>
    <w:rsid w:val="0021111A"/>
    <w:rsid w:val="00214761"/>
    <w:rsid w:val="0025573F"/>
    <w:rsid w:val="002635CD"/>
    <w:rsid w:val="00264503"/>
    <w:rsid w:val="00270888"/>
    <w:rsid w:val="00273224"/>
    <w:rsid w:val="002738E6"/>
    <w:rsid w:val="00282AA0"/>
    <w:rsid w:val="002923A0"/>
    <w:rsid w:val="00296DC3"/>
    <w:rsid w:val="00297CD8"/>
    <w:rsid w:val="002A1B48"/>
    <w:rsid w:val="002B7BEC"/>
    <w:rsid w:val="002C119F"/>
    <w:rsid w:val="002C2D60"/>
    <w:rsid w:val="002C588D"/>
    <w:rsid w:val="002D1074"/>
    <w:rsid w:val="002D2F9E"/>
    <w:rsid w:val="002E00B5"/>
    <w:rsid w:val="002E3FD5"/>
    <w:rsid w:val="002E6488"/>
    <w:rsid w:val="002E6F27"/>
    <w:rsid w:val="002F4F8D"/>
    <w:rsid w:val="00301CA6"/>
    <w:rsid w:val="0031410C"/>
    <w:rsid w:val="00314290"/>
    <w:rsid w:val="00320928"/>
    <w:rsid w:val="003239CC"/>
    <w:rsid w:val="00331892"/>
    <w:rsid w:val="003326F1"/>
    <w:rsid w:val="00333883"/>
    <w:rsid w:val="003365F9"/>
    <w:rsid w:val="003458C3"/>
    <w:rsid w:val="00350D8D"/>
    <w:rsid w:val="00351ECE"/>
    <w:rsid w:val="0035293E"/>
    <w:rsid w:val="00352EB0"/>
    <w:rsid w:val="00353072"/>
    <w:rsid w:val="0035457D"/>
    <w:rsid w:val="00365B5B"/>
    <w:rsid w:val="003766BB"/>
    <w:rsid w:val="00380E28"/>
    <w:rsid w:val="003836BE"/>
    <w:rsid w:val="00384427"/>
    <w:rsid w:val="00392B92"/>
    <w:rsid w:val="0039536E"/>
    <w:rsid w:val="003A0209"/>
    <w:rsid w:val="003A628F"/>
    <w:rsid w:val="003A76A8"/>
    <w:rsid w:val="003B0209"/>
    <w:rsid w:val="003B5B61"/>
    <w:rsid w:val="003C1783"/>
    <w:rsid w:val="003C683F"/>
    <w:rsid w:val="003E0122"/>
    <w:rsid w:val="003E0DCA"/>
    <w:rsid w:val="003E4958"/>
    <w:rsid w:val="003E70B1"/>
    <w:rsid w:val="003E7F68"/>
    <w:rsid w:val="003F094E"/>
    <w:rsid w:val="004146DF"/>
    <w:rsid w:val="00415189"/>
    <w:rsid w:val="00416B04"/>
    <w:rsid w:val="0042417F"/>
    <w:rsid w:val="004314FF"/>
    <w:rsid w:val="004351AE"/>
    <w:rsid w:val="004379D6"/>
    <w:rsid w:val="004469A7"/>
    <w:rsid w:val="004510B9"/>
    <w:rsid w:val="004529E7"/>
    <w:rsid w:val="00453A4A"/>
    <w:rsid w:val="00460073"/>
    <w:rsid w:val="004640F2"/>
    <w:rsid w:val="00487A52"/>
    <w:rsid w:val="00491FC7"/>
    <w:rsid w:val="00494A4D"/>
    <w:rsid w:val="004952E0"/>
    <w:rsid w:val="004966C8"/>
    <w:rsid w:val="0049798C"/>
    <w:rsid w:val="004A54C7"/>
    <w:rsid w:val="004B147F"/>
    <w:rsid w:val="004C2F7C"/>
    <w:rsid w:val="004C3263"/>
    <w:rsid w:val="004C69D2"/>
    <w:rsid w:val="004D0491"/>
    <w:rsid w:val="004D5628"/>
    <w:rsid w:val="004E673F"/>
    <w:rsid w:val="004F09AA"/>
    <w:rsid w:val="004F5891"/>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4E8A"/>
    <w:rsid w:val="0055515C"/>
    <w:rsid w:val="00562C6B"/>
    <w:rsid w:val="00562E62"/>
    <w:rsid w:val="00565DE7"/>
    <w:rsid w:val="00574FD6"/>
    <w:rsid w:val="0058245B"/>
    <w:rsid w:val="005850A0"/>
    <w:rsid w:val="0059105B"/>
    <w:rsid w:val="005915F7"/>
    <w:rsid w:val="005918BF"/>
    <w:rsid w:val="00593ABB"/>
    <w:rsid w:val="00594C1F"/>
    <w:rsid w:val="005967A0"/>
    <w:rsid w:val="005969E1"/>
    <w:rsid w:val="005A2323"/>
    <w:rsid w:val="005A4012"/>
    <w:rsid w:val="005A42AA"/>
    <w:rsid w:val="005B17C7"/>
    <w:rsid w:val="005B2D95"/>
    <w:rsid w:val="005C1031"/>
    <w:rsid w:val="005C5798"/>
    <w:rsid w:val="005C59CF"/>
    <w:rsid w:val="005D2D95"/>
    <w:rsid w:val="005D58BE"/>
    <w:rsid w:val="005E0503"/>
    <w:rsid w:val="005E0D2F"/>
    <w:rsid w:val="005F1139"/>
    <w:rsid w:val="006011AC"/>
    <w:rsid w:val="0060139E"/>
    <w:rsid w:val="00605CEB"/>
    <w:rsid w:val="00613540"/>
    <w:rsid w:val="00621893"/>
    <w:rsid w:val="00636D5C"/>
    <w:rsid w:val="00637013"/>
    <w:rsid w:val="00641B71"/>
    <w:rsid w:val="00650348"/>
    <w:rsid w:val="00651E4B"/>
    <w:rsid w:val="0065495E"/>
    <w:rsid w:val="00667422"/>
    <w:rsid w:val="00667667"/>
    <w:rsid w:val="00667B1D"/>
    <w:rsid w:val="0067108B"/>
    <w:rsid w:val="00673FEF"/>
    <w:rsid w:val="00676FE1"/>
    <w:rsid w:val="00681CFC"/>
    <w:rsid w:val="00683666"/>
    <w:rsid w:val="0069178B"/>
    <w:rsid w:val="006A1266"/>
    <w:rsid w:val="006C0EA3"/>
    <w:rsid w:val="006D2209"/>
    <w:rsid w:val="006D4319"/>
    <w:rsid w:val="006D6EE7"/>
    <w:rsid w:val="006D746E"/>
    <w:rsid w:val="006D7C9C"/>
    <w:rsid w:val="006E3634"/>
    <w:rsid w:val="006E6279"/>
    <w:rsid w:val="006F3942"/>
    <w:rsid w:val="006F48E1"/>
    <w:rsid w:val="007026F9"/>
    <w:rsid w:val="00705433"/>
    <w:rsid w:val="00706668"/>
    <w:rsid w:val="00727E8D"/>
    <w:rsid w:val="00730E4E"/>
    <w:rsid w:val="00731936"/>
    <w:rsid w:val="007335DE"/>
    <w:rsid w:val="007448A8"/>
    <w:rsid w:val="0075404D"/>
    <w:rsid w:val="007563F0"/>
    <w:rsid w:val="0076213A"/>
    <w:rsid w:val="007677BE"/>
    <w:rsid w:val="00776CF5"/>
    <w:rsid w:val="00780753"/>
    <w:rsid w:val="00782382"/>
    <w:rsid w:val="007831B8"/>
    <w:rsid w:val="00787F3D"/>
    <w:rsid w:val="007901A6"/>
    <w:rsid w:val="007959FE"/>
    <w:rsid w:val="007A41FB"/>
    <w:rsid w:val="007A6F50"/>
    <w:rsid w:val="007A7EE0"/>
    <w:rsid w:val="007B3977"/>
    <w:rsid w:val="007B3BFE"/>
    <w:rsid w:val="007B7752"/>
    <w:rsid w:val="007B7AAA"/>
    <w:rsid w:val="007C221A"/>
    <w:rsid w:val="007C3FCA"/>
    <w:rsid w:val="007D767E"/>
    <w:rsid w:val="007E4D05"/>
    <w:rsid w:val="007E52F8"/>
    <w:rsid w:val="00806F05"/>
    <w:rsid w:val="008126EE"/>
    <w:rsid w:val="00813B94"/>
    <w:rsid w:val="008157F4"/>
    <w:rsid w:val="008163D3"/>
    <w:rsid w:val="00816BC8"/>
    <w:rsid w:val="00817BF0"/>
    <w:rsid w:val="00821666"/>
    <w:rsid w:val="0083199D"/>
    <w:rsid w:val="008370EB"/>
    <w:rsid w:val="008553A4"/>
    <w:rsid w:val="0086114F"/>
    <w:rsid w:val="008618ED"/>
    <w:rsid w:val="00864143"/>
    <w:rsid w:val="00881FFC"/>
    <w:rsid w:val="00883F42"/>
    <w:rsid w:val="00887D56"/>
    <w:rsid w:val="00890167"/>
    <w:rsid w:val="00896863"/>
    <w:rsid w:val="008A0825"/>
    <w:rsid w:val="008A4C99"/>
    <w:rsid w:val="008A7591"/>
    <w:rsid w:val="008B1E54"/>
    <w:rsid w:val="008B4AD6"/>
    <w:rsid w:val="008C280C"/>
    <w:rsid w:val="008C6550"/>
    <w:rsid w:val="008C7A38"/>
    <w:rsid w:val="008D202C"/>
    <w:rsid w:val="008D29FE"/>
    <w:rsid w:val="008F14B1"/>
    <w:rsid w:val="008F58C6"/>
    <w:rsid w:val="008F60BD"/>
    <w:rsid w:val="00901B4A"/>
    <w:rsid w:val="00901C83"/>
    <w:rsid w:val="00904B07"/>
    <w:rsid w:val="009058E8"/>
    <w:rsid w:val="0091340E"/>
    <w:rsid w:val="00913FDC"/>
    <w:rsid w:val="00920CC2"/>
    <w:rsid w:val="00923FEC"/>
    <w:rsid w:val="00925D4A"/>
    <w:rsid w:val="00932794"/>
    <w:rsid w:val="00941E65"/>
    <w:rsid w:val="00962391"/>
    <w:rsid w:val="0097553D"/>
    <w:rsid w:val="00987159"/>
    <w:rsid w:val="0099314B"/>
    <w:rsid w:val="00995339"/>
    <w:rsid w:val="009A1966"/>
    <w:rsid w:val="009A258F"/>
    <w:rsid w:val="009A36B1"/>
    <w:rsid w:val="009B0337"/>
    <w:rsid w:val="009B4DE9"/>
    <w:rsid w:val="009C10CA"/>
    <w:rsid w:val="009C2C88"/>
    <w:rsid w:val="009C71E3"/>
    <w:rsid w:val="009C72EF"/>
    <w:rsid w:val="009C7DC0"/>
    <w:rsid w:val="009D4CE7"/>
    <w:rsid w:val="009E0848"/>
    <w:rsid w:val="009E2702"/>
    <w:rsid w:val="009E2C9C"/>
    <w:rsid w:val="009E3668"/>
    <w:rsid w:val="009E3C55"/>
    <w:rsid w:val="009E4431"/>
    <w:rsid w:val="009E6713"/>
    <w:rsid w:val="009F0FCC"/>
    <w:rsid w:val="009F4829"/>
    <w:rsid w:val="009F5447"/>
    <w:rsid w:val="00A01D0F"/>
    <w:rsid w:val="00A02877"/>
    <w:rsid w:val="00A04540"/>
    <w:rsid w:val="00A05D1A"/>
    <w:rsid w:val="00A05ECC"/>
    <w:rsid w:val="00A06BE3"/>
    <w:rsid w:val="00A10933"/>
    <w:rsid w:val="00A155EE"/>
    <w:rsid w:val="00A244B8"/>
    <w:rsid w:val="00A34675"/>
    <w:rsid w:val="00A351D9"/>
    <w:rsid w:val="00A51D3B"/>
    <w:rsid w:val="00A53BDE"/>
    <w:rsid w:val="00A56C66"/>
    <w:rsid w:val="00A56C67"/>
    <w:rsid w:val="00A5772F"/>
    <w:rsid w:val="00A6056B"/>
    <w:rsid w:val="00A64837"/>
    <w:rsid w:val="00A67979"/>
    <w:rsid w:val="00A7014C"/>
    <w:rsid w:val="00A71B9E"/>
    <w:rsid w:val="00A7634C"/>
    <w:rsid w:val="00A76437"/>
    <w:rsid w:val="00A86025"/>
    <w:rsid w:val="00A87D72"/>
    <w:rsid w:val="00A90961"/>
    <w:rsid w:val="00A9523A"/>
    <w:rsid w:val="00A957FC"/>
    <w:rsid w:val="00AA01AD"/>
    <w:rsid w:val="00AB6439"/>
    <w:rsid w:val="00AB670E"/>
    <w:rsid w:val="00AB6C5B"/>
    <w:rsid w:val="00AC1614"/>
    <w:rsid w:val="00AC2936"/>
    <w:rsid w:val="00AD2B20"/>
    <w:rsid w:val="00AD4EFD"/>
    <w:rsid w:val="00AE271B"/>
    <w:rsid w:val="00AE27B5"/>
    <w:rsid w:val="00AE41E5"/>
    <w:rsid w:val="00AE4AE9"/>
    <w:rsid w:val="00AE67CC"/>
    <w:rsid w:val="00AF6619"/>
    <w:rsid w:val="00B0451B"/>
    <w:rsid w:val="00B06C61"/>
    <w:rsid w:val="00B204EA"/>
    <w:rsid w:val="00B22BA0"/>
    <w:rsid w:val="00B412B9"/>
    <w:rsid w:val="00B4225E"/>
    <w:rsid w:val="00B4258C"/>
    <w:rsid w:val="00B51188"/>
    <w:rsid w:val="00B518C1"/>
    <w:rsid w:val="00B54698"/>
    <w:rsid w:val="00B57E6F"/>
    <w:rsid w:val="00B643B8"/>
    <w:rsid w:val="00B66147"/>
    <w:rsid w:val="00B82B40"/>
    <w:rsid w:val="00B8370C"/>
    <w:rsid w:val="00B852E7"/>
    <w:rsid w:val="00B8681D"/>
    <w:rsid w:val="00B9696F"/>
    <w:rsid w:val="00BA0307"/>
    <w:rsid w:val="00BC4C68"/>
    <w:rsid w:val="00BD169B"/>
    <w:rsid w:val="00BD4134"/>
    <w:rsid w:val="00BE466F"/>
    <w:rsid w:val="00BF070E"/>
    <w:rsid w:val="00BF60E7"/>
    <w:rsid w:val="00C01A94"/>
    <w:rsid w:val="00C033B3"/>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85F"/>
    <w:rsid w:val="00C77B8D"/>
    <w:rsid w:val="00C77BA7"/>
    <w:rsid w:val="00C800A8"/>
    <w:rsid w:val="00C80411"/>
    <w:rsid w:val="00C806C5"/>
    <w:rsid w:val="00C80DCD"/>
    <w:rsid w:val="00C829B5"/>
    <w:rsid w:val="00C82C26"/>
    <w:rsid w:val="00C83A2B"/>
    <w:rsid w:val="00C85F8A"/>
    <w:rsid w:val="00C9047E"/>
    <w:rsid w:val="00C907F7"/>
    <w:rsid w:val="00C9498F"/>
    <w:rsid w:val="00C96E17"/>
    <w:rsid w:val="00C9709D"/>
    <w:rsid w:val="00CA103E"/>
    <w:rsid w:val="00CA244A"/>
    <w:rsid w:val="00CB08AC"/>
    <w:rsid w:val="00CB17D5"/>
    <w:rsid w:val="00CC0278"/>
    <w:rsid w:val="00CC68F3"/>
    <w:rsid w:val="00CC72AA"/>
    <w:rsid w:val="00CD403A"/>
    <w:rsid w:val="00CE0D49"/>
    <w:rsid w:val="00CF1764"/>
    <w:rsid w:val="00D00C36"/>
    <w:rsid w:val="00D03A9A"/>
    <w:rsid w:val="00D10DBD"/>
    <w:rsid w:val="00D17680"/>
    <w:rsid w:val="00D2330C"/>
    <w:rsid w:val="00D25A02"/>
    <w:rsid w:val="00D46454"/>
    <w:rsid w:val="00D50D67"/>
    <w:rsid w:val="00D61DBC"/>
    <w:rsid w:val="00D663EE"/>
    <w:rsid w:val="00D72B45"/>
    <w:rsid w:val="00D72D4F"/>
    <w:rsid w:val="00D802F6"/>
    <w:rsid w:val="00D81DEA"/>
    <w:rsid w:val="00D8565B"/>
    <w:rsid w:val="00D86052"/>
    <w:rsid w:val="00D87AE7"/>
    <w:rsid w:val="00D909ED"/>
    <w:rsid w:val="00D90AB6"/>
    <w:rsid w:val="00D92E6B"/>
    <w:rsid w:val="00D93BC6"/>
    <w:rsid w:val="00DA2820"/>
    <w:rsid w:val="00DB1D2E"/>
    <w:rsid w:val="00DB72FE"/>
    <w:rsid w:val="00DC56E2"/>
    <w:rsid w:val="00DD17B1"/>
    <w:rsid w:val="00DF23F9"/>
    <w:rsid w:val="00DF52F8"/>
    <w:rsid w:val="00DF76C4"/>
    <w:rsid w:val="00DF782A"/>
    <w:rsid w:val="00E06469"/>
    <w:rsid w:val="00E11E1F"/>
    <w:rsid w:val="00E12048"/>
    <w:rsid w:val="00E13A88"/>
    <w:rsid w:val="00E17E1C"/>
    <w:rsid w:val="00E21E23"/>
    <w:rsid w:val="00E23D66"/>
    <w:rsid w:val="00E246D9"/>
    <w:rsid w:val="00E27C40"/>
    <w:rsid w:val="00E314FE"/>
    <w:rsid w:val="00E34EA6"/>
    <w:rsid w:val="00E376C5"/>
    <w:rsid w:val="00E37ECE"/>
    <w:rsid w:val="00E37FC9"/>
    <w:rsid w:val="00E46E14"/>
    <w:rsid w:val="00E520D8"/>
    <w:rsid w:val="00E53483"/>
    <w:rsid w:val="00E57E6C"/>
    <w:rsid w:val="00E600C7"/>
    <w:rsid w:val="00E62F47"/>
    <w:rsid w:val="00E650A4"/>
    <w:rsid w:val="00E71D3F"/>
    <w:rsid w:val="00E84386"/>
    <w:rsid w:val="00E86572"/>
    <w:rsid w:val="00E93100"/>
    <w:rsid w:val="00E95D49"/>
    <w:rsid w:val="00E96E43"/>
    <w:rsid w:val="00EA5994"/>
    <w:rsid w:val="00EA7273"/>
    <w:rsid w:val="00EB4709"/>
    <w:rsid w:val="00EC0E6C"/>
    <w:rsid w:val="00EC342E"/>
    <w:rsid w:val="00EC4A32"/>
    <w:rsid w:val="00EC6A8C"/>
    <w:rsid w:val="00ED0BD1"/>
    <w:rsid w:val="00ED1774"/>
    <w:rsid w:val="00ED32F3"/>
    <w:rsid w:val="00ED46AC"/>
    <w:rsid w:val="00EE2839"/>
    <w:rsid w:val="00EE65BE"/>
    <w:rsid w:val="00EE7E94"/>
    <w:rsid w:val="00EF4B05"/>
    <w:rsid w:val="00F03022"/>
    <w:rsid w:val="00F11E18"/>
    <w:rsid w:val="00F21A32"/>
    <w:rsid w:val="00F24258"/>
    <w:rsid w:val="00F259F8"/>
    <w:rsid w:val="00F317E4"/>
    <w:rsid w:val="00F437A9"/>
    <w:rsid w:val="00F46229"/>
    <w:rsid w:val="00F522A1"/>
    <w:rsid w:val="00F66212"/>
    <w:rsid w:val="00F73998"/>
    <w:rsid w:val="00F73A46"/>
    <w:rsid w:val="00F77BB0"/>
    <w:rsid w:val="00F812F8"/>
    <w:rsid w:val="00F92E90"/>
    <w:rsid w:val="00FA7A12"/>
    <w:rsid w:val="00FB0CD8"/>
    <w:rsid w:val="00FB2468"/>
    <w:rsid w:val="00FC351D"/>
    <w:rsid w:val="00FD055D"/>
    <w:rsid w:val="00FD1D97"/>
    <w:rsid w:val="00FD7EDE"/>
    <w:rsid w:val="00FE2972"/>
    <w:rsid w:val="00FE36BD"/>
    <w:rsid w:val="00FE3A19"/>
    <w:rsid w:val="00FE3A4F"/>
    <w:rsid w:val="00FE44CA"/>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BD00F"/>
  <w15:docId w15:val="{5E52A83E-5B7A-452D-95A9-CF1DAD088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uiPriority w:val="99"/>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A9523A"/>
    <w:rPr>
      <w:sz w:val="16"/>
      <w:szCs w:val="16"/>
    </w:rPr>
  </w:style>
  <w:style w:type="paragraph" w:styleId="Kommentartext">
    <w:name w:val="annotation text"/>
    <w:basedOn w:val="Standard"/>
    <w:link w:val="KommentartextZchn"/>
    <w:semiHidden/>
    <w:unhideWhenUsed/>
    <w:rsid w:val="00A9523A"/>
  </w:style>
  <w:style w:type="character" w:customStyle="1" w:styleId="KommentartextZchn">
    <w:name w:val="Kommentartext Zchn"/>
    <w:basedOn w:val="Absatz-Standardschriftart"/>
    <w:link w:val="Kommentartext"/>
    <w:semiHidden/>
    <w:rsid w:val="00A9523A"/>
  </w:style>
  <w:style w:type="paragraph" w:styleId="Kommentarthema">
    <w:name w:val="annotation subject"/>
    <w:basedOn w:val="Kommentartext"/>
    <w:next w:val="Kommentartext"/>
    <w:link w:val="KommentarthemaZchn"/>
    <w:semiHidden/>
    <w:unhideWhenUsed/>
    <w:rsid w:val="00A9523A"/>
    <w:rPr>
      <w:b/>
      <w:bCs/>
    </w:rPr>
  </w:style>
  <w:style w:type="character" w:customStyle="1" w:styleId="KommentarthemaZchn">
    <w:name w:val="Kommentarthema Zchn"/>
    <w:basedOn w:val="KommentartextZchn"/>
    <w:link w:val="Kommentarthema"/>
    <w:semiHidden/>
    <w:rsid w:val="00A9523A"/>
    <w:rPr>
      <w:b/>
      <w:bCs/>
    </w:rPr>
  </w:style>
  <w:style w:type="paragraph" w:styleId="berarbeitung">
    <w:name w:val="Revision"/>
    <w:hidden/>
    <w:uiPriority w:val="99"/>
    <w:semiHidden/>
    <w:rsid w:val="00BF070E"/>
  </w:style>
  <w:style w:type="paragraph" w:styleId="Listenabsatz">
    <w:name w:val="List Paragraph"/>
    <w:basedOn w:val="Standard"/>
    <w:uiPriority w:val="34"/>
    <w:qFormat/>
    <w:rsid w:val="0035457D"/>
    <w:pPr>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05306051">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48061">
      <w:bodyDiv w:val="1"/>
      <w:marLeft w:val="0"/>
      <w:marRight w:val="0"/>
      <w:marTop w:val="0"/>
      <w:marBottom w:val="0"/>
      <w:divBdr>
        <w:top w:val="none" w:sz="0" w:space="0" w:color="auto"/>
        <w:left w:val="none" w:sz="0" w:space="0" w:color="auto"/>
        <w:bottom w:val="none" w:sz="0" w:space="0" w:color="auto"/>
        <w:right w:val="none" w:sz="0" w:space="0" w:color="auto"/>
      </w:divBdr>
    </w:div>
    <w:div w:id="1473328472">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56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99E53BEE120D4BA68419B6B483718B" ma:contentTypeVersion="15" ma:contentTypeDescription="Create a new document." ma:contentTypeScope="" ma:versionID="43cc4fa3db935fe6c8ed7b156249ae23">
  <xsd:schema xmlns:xsd="http://www.w3.org/2001/XMLSchema" xmlns:xs="http://www.w3.org/2001/XMLSchema" xmlns:p="http://schemas.microsoft.com/office/2006/metadata/properties" xmlns:ns1="http://schemas.microsoft.com/sharepoint/v3" xmlns:ns2="165700e7-55b9-4b03-8eb5-7b4a7b97d391" xmlns:ns3="7c51cd3a-a024-48e1-adaa-ee477ae21c34" targetNamespace="http://schemas.microsoft.com/office/2006/metadata/properties" ma:root="true" ma:fieldsID="05e1dbce4afcb5c583cfb7c241a05bea" ns1:_="" ns2:_="" ns3:_="">
    <xsd:import namespace="http://schemas.microsoft.com/sharepoint/v3"/>
    <xsd:import namespace="165700e7-55b9-4b03-8eb5-7b4a7b97d391"/>
    <xsd:import namespace="7c51cd3a-a024-48e1-adaa-ee477ae21c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700e7-55b9-4b03-8eb5-7b4a7b97d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c51cd3a-a024-48e1-adaa-ee477ae21c3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A8A77A-0A69-476A-AF94-CF1D8FDACC5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F9E55E1-39B3-4D7A-91AE-C72C15C2FF9D}">
  <ds:schemaRefs>
    <ds:schemaRef ds:uri="http://schemas.microsoft.com/sharepoint/v3/contenttype/forms"/>
  </ds:schemaRefs>
</ds:datastoreItem>
</file>

<file path=customXml/itemProps3.xml><?xml version="1.0" encoding="utf-8"?>
<ds:datastoreItem xmlns:ds="http://schemas.openxmlformats.org/officeDocument/2006/customXml" ds:itemID="{39E5B800-6D09-4E8D-AF2B-AF055898B5C8}">
  <ds:schemaRefs>
    <ds:schemaRef ds:uri="http://schemas.openxmlformats.org/officeDocument/2006/bibliography"/>
  </ds:schemaRefs>
</ds:datastoreItem>
</file>

<file path=customXml/itemProps4.xml><?xml version="1.0" encoding="utf-8"?>
<ds:datastoreItem xmlns:ds="http://schemas.openxmlformats.org/officeDocument/2006/customXml" ds:itemID="{0936FE2E-E7EB-404D-AAD8-3695F5CB8F73}"/>
</file>

<file path=docProps/app.xml><?xml version="1.0" encoding="utf-8"?>
<Properties xmlns="http://schemas.openxmlformats.org/officeDocument/2006/extended-properties" xmlns:vt="http://schemas.openxmlformats.org/officeDocument/2006/docPropsVTypes">
  <Template>Normal.dotm</Template>
  <TotalTime>0</TotalTime>
  <Pages>3</Pages>
  <Words>698</Words>
  <Characters>4403</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 Hertfelder</dc:creator>
  <dc:description>alle Freigaben erteilt</dc:description>
  <cp:lastModifiedBy>Marina Huber</cp:lastModifiedBy>
  <cp:revision>3</cp:revision>
  <cp:lastPrinted>2016-04-18T13:59:00Z</cp:lastPrinted>
  <dcterms:created xsi:type="dcterms:W3CDTF">2021-11-23T09:31:00Z</dcterms:created>
  <dcterms:modified xsi:type="dcterms:W3CDTF">2021-11-24T06:44:00Z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0x010100F799E53BEE120D4BA68419B6B483718B</vt:lpwstr>
  </property>
</Properties>
</file>